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4" w:name="X7eea332b372db59888400061786576247f87ced"/>
    <w:p>
      <w:pPr>
        <w:pStyle w:val="Heading1"/>
      </w:pPr>
      <w:r>
        <w:t xml:space="preserve">Personal Statement for Robotics Engineer Position</w:t>
      </w:r>
    </w:p>
    <w:p>
      <w:pPr>
        <w:pStyle w:val="FirstParagraph"/>
      </w:pPr>
      <w:r>
        <w:t xml:space="preserve">This Personal Statement serves as my formal declaration of intent to contribute to the cutting edge of robotic innovation within the dynamic ecosystem of San Francisco, California—a true epicenter for technological transformation in the United States. As I prepare to apply for a Robotics Engineer role in this vibrant city, I am compelled to articulate not only my technical competencies but also my deep commitment to shaping an era where robotics transcends automation to enhance human potential across healthcare, logistics, and sustainable infrastructure. The intersection of rigorous engineering and San Francisco’s unparalleled innovation culture has defined my professional trajectory for the past five years, and I am eager to bring this focused dedication to your esteemed team.</w:t>
      </w:r>
    </w:p>
    <w:bookmarkStart w:id="20" w:name="X80dc2666c37f7099534688b46e62bd9b934f061"/>
    <w:p>
      <w:pPr>
        <w:pStyle w:val="Heading2"/>
      </w:pPr>
      <w:r>
        <w:t xml:space="preserve">The Catalyst: Why Robotics in United States San Francisco?</w:t>
      </w:r>
    </w:p>
    <w:p>
      <w:pPr>
        <w:pStyle w:val="FirstParagraph"/>
      </w:pPr>
      <w:r>
        <w:t xml:space="preserve">My fascination with robotics began during my undergraduate studies in Mechatronics at the University of California, Berkeley—a institution whose proximity to Silicon Valley’s engineering hubs ignited a passion I now channel daily. However, it was witnessing the real-world impact of autonomous systems on San Francisco’s streets—like Waymo’s self-driving vehicles navigating Embarcadero or Symbotic’s warehouse robots reshaping supply chains—that crystallized my career path. The United States, particularly San Francisco, operates at the vanguard of robotics regulation and commercialization. Here, we don’t just build robots; we navigate the complex interplay of ethics, safety standards (like NHTSA frameworks), and user-centric design within a densely populated urban landscape where failure is not an option. This context demands engineers who understand both circuit boards and city life—a duality I’ve embraced since my first internship at a SF-based medical robotics startup.</w:t>
      </w:r>
    </w:p>
    <w:bookmarkEnd w:id="20"/>
    <w:bookmarkStart w:id="21" w:name="X6f37bc5fd8ba2ee39a6724b72d4216829823fc1"/>
    <w:p>
      <w:pPr>
        <w:pStyle w:val="Heading2"/>
      </w:pPr>
      <w:r>
        <w:t xml:space="preserve">Technical Foundation &amp; Professional Evolution</w:t>
      </w:r>
    </w:p>
    <w:p>
      <w:pPr>
        <w:pStyle w:val="FirstParagraph"/>
      </w:pPr>
      <w:r>
        <w:t xml:space="preserve">As a Robotics Engineer, I’ve honed my skills through hands-on projects that mirror the challenges of United States San Francisco’s infrastructure. For my Master’s thesis at Stanford University (completed in 2023), I developed a ROS-based navigation system for mobile manipulators in cluttered indoor environments—a direct response to the needs of urban logistics hubs like those servicing downtown SF. This project required integrating sensor fusion (LiDAR, RGB-D cameras), real-time path planning with Dijkstra’s algorithm, and fail-safe protocols to handle unpredictable human traffic. The system reduced collision rates by 42% in simulated warehouse settings, demonstrating my ability to merge theoretical rigor with practical deployment—critical for a city where robots must coexist safely with pedestrians on Market Street.</w:t>
      </w:r>
    </w:p>
    <w:p>
      <w:pPr>
        <w:pStyle w:val="BodyText"/>
      </w:pPr>
      <w:r>
        <w:t xml:space="preserve">My professional journey includes two years at a Series B robotics company in San Francisco’s SOMA district, where I engineered computer vision modules for agricultural drones. Collaborating with cross-functional teams (mechanical engineers, AI researchers), I optimized object detection algorithms using PyTorch and YOLOv8 to identify crop diseases under variable Bay Area lighting conditions. This work directly contributed to a 25% increase in field data accuracy for our client base across Northern California—proving my capacity to deliver scalable solutions within the tight timelines characteristic of SF’s startup culture. I also actively participated in the San Francisco Robotics Meetup Group, presenting on edge-AI optimization for low-power robots; such engagement reflects my commitment to contributing to the local ecosystem, not just extracting from it.</w:t>
      </w:r>
    </w:p>
    <w:bookmarkEnd w:id="21"/>
    <w:bookmarkStart w:id="22" w:name="X30f95362b3c05b77e04dd65b72c2bf8aeb36e90"/>
    <w:p>
      <w:pPr>
        <w:pStyle w:val="Heading2"/>
      </w:pPr>
      <w:r>
        <w:t xml:space="preserve">Why United States San Francisco is My Professional Imperative</w:t>
      </w:r>
    </w:p>
    <w:p>
      <w:pPr>
        <w:pStyle w:val="FirstParagraph"/>
      </w:pPr>
      <w:r>
        <w:t xml:space="preserve">San Francisco isn’t merely a location for me—it’s the crucible where robotics meets societal impact at scale. The city’s unique density, regulatory agility (e.g., CA’s AV testing laws), and culture of interdisciplinary collaboration create an environment where a Robotics Engineer can pivot from lab to street within months. Unlike other tech hubs, SF demands that we engineer not just for efficiency but for empathy: our robots must serve diverse communities—from the elderly in Mission District to delivery drivers in the Tenderloin. I’ve volunteered with Code Together SF, mentoring underrepresented youth in robotics workshops at the Exploratorium; this experience taught me that ethical robotics requires inclusive design from inception—a principle I’ll bring to every project.</w:t>
      </w:r>
    </w:p>
    <w:p>
      <w:pPr>
        <w:pStyle w:val="BodyText"/>
      </w:pPr>
      <w:r>
        <w:t xml:space="preserve">Furthermore, the United States’ leadership in AI and automation policy positions SF as a global benchmark. My understanding of federal standards (like NIST’s Robot Safety Framework) ensures my designs comply with U.S. regulations while anticipating future shifts—critical for companies operating across the country. I’ve studied how San Francisco’s municipal drone ordinance influenced national discourse on airspace management, reinforcing my view that Robotics Engineers must be as fluent in policy as they are in code.</w:t>
      </w:r>
    </w:p>
    <w:bookmarkEnd w:id="22"/>
    <w:bookmarkStart w:id="23" w:name="vision-for-the-future"/>
    <w:p>
      <w:pPr>
        <w:pStyle w:val="Heading2"/>
      </w:pPr>
      <w:r>
        <w:t xml:space="preserve">Vision for the Future</w:t>
      </w:r>
    </w:p>
    <w:p>
      <w:pPr>
        <w:pStyle w:val="FirstParagraph"/>
      </w:pPr>
      <w:r>
        <w:t xml:space="preserve">My long-term vision aligns with San Francisco’s ambition to be a model for human-centered robotics. I aim to lead projects that deploy assistive robots in senior care facilities across the United States, drawing from my work on haptic feedback systems during my time at UCSF Health. In San Francisco—a city pioneering AI ethics initiatives—I will ensure every robot we build prioritizes accessibility and privacy without sacrificing performance. The next decade demands engineers who see themselves not as coders, but as stewards of technology that strengthens communities, and I am ready to step into that role within the United States’ most innovative robotics hub.</w:t>
      </w:r>
    </w:p>
    <w:p>
      <w:pPr>
        <w:pStyle w:val="BodyText"/>
      </w:pPr>
      <w:r>
        <w:t xml:space="preserve">This Personal Statement is more than a formality; it’s a promise. As a Robotics Engineer deeply rooted in the spirit of United States San Francisco, I offer not just expertise in SLAM algorithms or control theory, but an unwavering commitment to building systems that reflect the city’s values: boldness, inclusivity, and relentless curiosity. I am prepared to contribute to your team immediately—not as a visitor to this ecosystem, but as a builder of its next chapter.</w:t>
      </w:r>
    </w:p>
    <w:p>
      <w:pPr>
        <w:pStyle w:val="BodyText"/>
      </w:pPr>
      <w:r>
        <w:t xml:space="preserve">— Alex Chen, Robotics Engineer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United States San Francisco</dc:title>
  <dc:creator/>
  <dc:language>en</dc:language>
  <cp:keywords/>
  <dcterms:created xsi:type="dcterms:W3CDTF">2026-07-20T23:39:37Z</dcterms:created>
  <dcterms:modified xsi:type="dcterms:W3CDTF">2026-07-20T23:39:37Z</dcterms:modified>
</cp:coreProperties>
</file>

<file path=docProps/custom.xml><?xml version="1.0" encoding="utf-8"?>
<Properties xmlns="http://schemas.openxmlformats.org/officeDocument/2006/custom-properties" xmlns:vt="http://schemas.openxmlformats.org/officeDocument/2006/docPropsVTypes"/>
</file>