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Candidate</w:t>
      </w:r>
    </w:p>
    <w:bookmarkStart w:id="20" w:name="X0597817c567690e32595bd20d5dd6fcf6de9016"/>
    <w:p>
      <w:pPr>
        <w:pStyle w:val="Heading1"/>
      </w:pPr>
      <w:r>
        <w:t xml:space="preserve">Personal Statement: Commitment to Student Wellbeing as a School Counselor in Argentina Buenos Aires</w:t>
      </w:r>
    </w:p>
    <w:p>
      <w:pPr>
        <w:pStyle w:val="FirstParagraph"/>
      </w:pPr>
      <w:r>
        <w:t xml:space="preserve">In the vibrant, resilient heart of Argentina Buenos Aires, where the echoes of tango blend with the hum of classrooms and the spirit of *colegueamiento* defines community, I stand ready to contribute my passion and expertise as a dedicated School Counselor. This is not merely a professional aspiration; it is a profound commitment to nurturing the next generation within one of Latin America's most dynamic educational landscapes. Having immersed myself in the unique socio-educational fabric of Buenos Aires, I understand that effective school counseling here transcends traditional roles—it requires cultural fluency, systemic awareness, and an unwavering dedication to equity within Argentina's diverse classrooms.</w:t>
      </w:r>
    </w:p>
    <w:p>
      <w:pPr>
        <w:pStyle w:val="BodyText"/>
      </w:pPr>
      <w:r>
        <w:t xml:space="preserve">My journey as a School Counselor began during my postgraduate studies in Educational Psychology at the University of Buenos Aires (UBA), where I delved into the intricacies of Argentina’s National Education Law (Ley de Educación Nacional) and its implementation across Buenos Aires’ public school system. This academic foundation was enriched by over three years of practical experience within *escuelas públicas* in neighborhoods like La Boca, Villa Lugano, and Palermo. I witnessed firsthand how socioeconomic disparities, migration patterns, and historical context shape student experiences. In a city where 35% of children live below the poverty line (INDEC 2023), the role of a School Counselor is not optional—it is essential for fostering resilience and opportunity. I developed culturally responsive interventions that addressed trauma stemming from urban challenges while aligning with Argentina’s Ministry of Education priorities, such as promoting *convivencia escolar* (school coexistence) and reducing dropout rates.</w:t>
      </w:r>
    </w:p>
    <w:p>
      <w:pPr>
        <w:pStyle w:val="BodyText"/>
      </w:pPr>
      <w:r>
        <w:t xml:space="preserve">What sets my approach apart is my deep integration into Buenos Aires’ educational ecosystem. I am fluent in Rioplatense Spanish, navigate local idioms with ease, and respect the *moral* and *cultural nuances* that define interactions in Argentine schools. For example, during a project at a primary school in Belgrano, I collaborated with teachers to adapt counseling strategies for students from newly arrived migrant families from Bolivia and Paraguay. We co-created workshops on *identidad cultural* (cultural identity) that honored ancestral traditions while supporting academic integration—a practice directly resonant with Argentina’s commitment to intercultural education under Law 26.165. My work consistently emphasizes *protección integral de la niñez* (integral child protection), as mandated by the National Children's Rights Law (Ley 26.061), ensuring students feel safe, heard, and empowered to thrive.</w:t>
      </w:r>
    </w:p>
    <w:p>
      <w:pPr>
        <w:pStyle w:val="BodyText"/>
      </w:pPr>
      <w:r>
        <w:t xml:space="preserve">Argentina Buenos Aires presents both unparalleled opportunities and urgent challenges for student support. Rising anxiety among adolescents post-pandemic, exacerbated by economic instability, demands innovative solutions. As a School Counselor in this context, I prioritize evidence-based practices such as trauma-informed care and social-emotional learning (SEL), frameworks now central to Argentina’s *Plan Nacional de Educación 2021-2030*. At a secondary school in Villa Crespo, I spearheaded a peer support network that reduced classroom conflicts by 40% within one academic year. This initiative was rooted in *buen vivir* (good living)—a concept deeply embedded in Argentine educational philosophy—which emphasizes harmony between individual growth and community well-being. My strategies always align with local structures: leveraging provincial resources like the *Dirección General de Educación Especial* (DGEE) for students with disabilities, or collaborating with *Centros de Atención Primaria en Salud Mental* (CAPS) to address complex mental health needs.</w:t>
      </w:r>
    </w:p>
    <w:p>
      <w:pPr>
        <w:pStyle w:val="BodyText"/>
      </w:pPr>
      <w:r>
        <w:t xml:space="preserve">Crucially, I recognize that being a School Counselor in Argentina Buenos Aires means working *with* communities, not just *for* them. I actively engage parents through culturally sensitive workshops held in community centers like *Centros Barriales*, using accessible language to bridge gaps between families and schools—a critical step given Argentina’s historically fragmented school-family relationships. In my role at a public high school near the River Plate, I organized parent-teacher circles focused on digital citizenship, addressing a pressing concern for Buenos Aires’ youth navigating online challenges. This collaborative ethos reflects Argentina’s educational values: education as a collective right, not an individual pursuit.</w:t>
      </w:r>
    </w:p>
    <w:p>
      <w:pPr>
        <w:pStyle w:val="BodyText"/>
      </w:pPr>
      <w:r>
        <w:t xml:space="preserve">My professional philosophy is anchored in two pillars central to Argentina’s vision: equity and hope. I believe every student in Buenos Aires—whether attending a *escuela pública* in Villa 31 or a *colegio particular* near Recoleta—deserves access to compassionate, expert counseling that honors their dignity. As a School Counselor, I will champion this by advocating for systemic change: pushing for better student-therapist ratios (currently 1:500 nationally vs. WHO’s recommended 1:250), training teachers in basic mental health first aid, and developing culturally relevant materials to replace imported Western models. In a city where the *Cultura de la Paz* (Culture of Peace) movement is gaining momentum, I am committed to making counseling a pillar of this transformation.</w:t>
      </w:r>
    </w:p>
    <w:p>
      <w:pPr>
        <w:pStyle w:val="BodyText"/>
      </w:pPr>
      <w:r>
        <w:t xml:space="preserve">Argentina Buenos Aires is more than a location; it is a living classroom where education shapes national identity. My passion for this work stems from witnessing how a single conversation can alter a student’s trajectory—a girl in La Paternal who found courage to return to school after counseling, or a young man in Almagro who discovered his artistic talent through our arts-based therapy program. These moments embody why I am drawn to this role. I do not merely seek employment; I seek partnership with Buenos Aires’ educators, students, and communities to cultivate a future where every child feels valued as a *sujeto de derechos* (subject of rights).</w:t>
      </w:r>
    </w:p>
    <w:p>
      <w:pPr>
        <w:pStyle w:val="BodyText"/>
      </w:pPr>
      <w:r>
        <w:t xml:space="preserve">As a certified School Counselor (Registro Nacional de Profesionales en Orientación Educativa, RNPOE) with specialized training in adolescent psychology and Argentine educational policy, I offer not just credentials but an empathetic presence rooted in Buenos Aires’ spirit. My proposal for integrating *salud mental escolar* into the daily fabric of schools is ready to implement tomorrow. I am eager to bring my skills to a school where students are not just learners, but architects of their own potential within Argentina’s vibrant, evolving landscape. This is my promise: to serve as a steadfast ally, a compassionate guide, and an advocate for every student in Buenos Aires’ classrooms—today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Candidate</dc:title>
  <dc:creator/>
  <dc:language>en</dc:language>
  <cp:keywords/>
  <dcterms:created xsi:type="dcterms:W3CDTF">2025-12-10T07:03:22Z</dcterms:created>
  <dcterms:modified xsi:type="dcterms:W3CDTF">2025-12-10T07:03:22Z</dcterms:modified>
</cp:coreProperties>
</file>

<file path=docProps/custom.xml><?xml version="1.0" encoding="utf-8"?>
<Properties xmlns="http://schemas.openxmlformats.org/officeDocument/2006/custom-properties" xmlns:vt="http://schemas.openxmlformats.org/officeDocument/2006/docPropsVTypes"/>
</file>