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Candidate</w:t>
      </w:r>
    </w:p>
    <w:bookmarkStart w:id="20" w:name="X37f830177302beca8d599a453d330d46696ca07"/>
    <w:p>
      <w:pPr>
        <w:pStyle w:val="Heading1"/>
      </w:pPr>
      <w:r>
        <w:t xml:space="preserve">Personal Statement for School Counselor Position</w:t>
      </w:r>
    </w:p>
    <w:p>
      <w:pPr>
        <w:pStyle w:val="FirstParagraph"/>
      </w:pPr>
      <w:r>
        <w:t xml:space="preserve">As a dedicated education professional with over five years of experience in student support services, I am writing this</w:t>
      </w:r>
      <w:r>
        <w:t xml:space="preserve"> </w:t>
      </w:r>
      <w:r>
        <w:rPr>
          <w:bCs/>
          <w:b/>
        </w:rPr>
        <w:t xml:space="preserve">Personal Statement</w:t>
      </w:r>
      <w:r>
        <w:t xml:space="preserve"> </w:t>
      </w:r>
      <w:r>
        <w:t xml:space="preserve">to express my profound commitment to becoming a School Counselor within the dynamic and diverse educational landscape of</w:t>
      </w:r>
      <w:r>
        <w:t xml:space="preserve"> </w:t>
      </w:r>
      <w:r>
        <w:rPr>
          <w:iCs/>
          <w:i/>
        </w:rPr>
        <w:t xml:space="preserve">Canada Toronto</w:t>
      </w:r>
      <w:r>
        <w:t xml:space="preserve">. My career trajectory has been intentionally shaped by an unwavering belief in the transformative power of counseling to empower students, particularly within multicultural communities where I have witnessed firsthand how culturally responsive support systems can dismantle barriers to academic and personal growth. The opportunity to serve Toronto's vibrant school communities represents not just a career step, but a deeply aligned purpose.</w:t>
      </w:r>
    </w:p>
    <w:p>
      <w:pPr>
        <w:pStyle w:val="BodyText"/>
      </w:pPr>
      <w:r>
        <w:t xml:space="preserve">My academic foundation includes a Master of Education in Counseling Psychology from the University of Toronto, where I specialized in trauma-informed practices and anti-oppressive frameworks within Canadian school contexts. This program emphasized the unique challenges faced by immigrant youth, Indigenous students, and children navigating systemic inequities – realities that define Toronto’s educational environment. Through practicum placements across diverse Toronto Public Schools (including schools in Scarborough, Etobicoke, and North York), I developed protocols for supporting students experiencing language barriers, refugee trauma, and socio-economic disparities. For instance, I co-created a multilingual resource hub used by 12+ schools to assist newly arrived families with navigating Ontario's education system – a project directly responsive to Toronto’s demographic reality where over 50% of students speak a language other than English at home.</w:t>
      </w:r>
    </w:p>
    <w:p>
      <w:pPr>
        <w:pStyle w:val="BodyText"/>
      </w:pPr>
      <w:r>
        <w:t xml:space="preserve">What sets my approach apart is my integration of Canadian mental health standards with culturally grounded practices. I hold certification as a School Counselor through the Ontario College of Teachers and am trained in the Province's Framework for Student Well-being, which prioritizes holistic development over mere academic metrics. In my previous role at a Toronto elementary school, I led weekly mindfulness circles adapted for students from 23 different cultural backgrounds, using community-specific metaphors to build emotional vocabulary. This initiative reduced classroom disruptions by 35% and was later adopted district-wide as part of Toronto District School Board's (TDSB) mental health strategy. My methodology consistently centers on the</w:t>
      </w:r>
      <w:r>
        <w:t xml:space="preserve"> </w:t>
      </w:r>
      <w:r>
        <w:rPr>
          <w:iCs/>
          <w:i/>
        </w:rPr>
        <w:t xml:space="preserve">Canada Toronto</w:t>
      </w:r>
      <w:r>
        <w:t xml:space="preserve"> </w:t>
      </w:r>
      <w:r>
        <w:t xml:space="preserve">ethos: every child deserves equitable access to support systems that honor their identity while fostering resilience.</w:t>
      </w:r>
    </w:p>
    <w:p>
      <w:pPr>
        <w:pStyle w:val="BodyText"/>
      </w:pPr>
      <w:r>
        <w:t xml:space="preserve">The significance of this work in Toronto cannot be overstated. As one of the world’s most multicultural cities, our schools are microcosms of global communities where students navigate complex intersections of culture, language, and identity. My experience working with Toronto's refugee youth populations taught me that effective counseling requires moving beyond 'one-size-fits-all' models. I collaborated with cultural liaisons from organizations like the Toronto Foundation to design gender-affirming support pathways for LGBTQ2S+ immigrant students – a critical need in a city where 1 in 4 students report facing discrimination based on their identity. This experience reinforced my understanding that as a School Counselor, my role extends beyond individual sessions to building systemic bridges between schools, families, and community resources.</w:t>
      </w:r>
    </w:p>
    <w:p>
      <w:pPr>
        <w:pStyle w:val="BodyText"/>
      </w:pPr>
      <w:r>
        <w:t xml:space="preserve">I am equally committed to addressing Toronto’s growing mental health crisis among youth. Through partnerships with local agencies like CAMH (Centre for Addiction and Mental Health), I facilitated trauma workshops for staff on recognizing signs of anxiety in students from conflict-affected regions – a skill now essential given Toronto's high refugee settlement rates. My</w:t>
      </w:r>
      <w:r>
        <w:t xml:space="preserve"> </w:t>
      </w:r>
      <w:r>
        <w:rPr>
          <w:bCs/>
          <w:b/>
        </w:rPr>
        <w:t xml:space="preserve">Personal Statement</w:t>
      </w:r>
      <w:r>
        <w:t xml:space="preserve"> </w:t>
      </w:r>
      <w:r>
        <w:t xml:space="preserve">is rooted in the knowledge that academic success is inseparable from emotional safety; this principle aligns with Ontario's recent mandate prioritizing mental health literacy across all schools. In my most recent position, I implemented a peer mentorship program connecting senior students with newcomers, which increased school belonging metrics by 40% according to TDSB surveys – a testament to how community-driven support creates ripple effects in Toronto classrooms.</w:t>
      </w:r>
    </w:p>
    <w:p>
      <w:pPr>
        <w:pStyle w:val="BodyText"/>
      </w:pPr>
      <w:r>
        <w:t xml:space="preserve">What drives me daily is the belief that counseling in Toronto must be a bridge between cultural preservation and Canadian integration. I have developed strengths-based assessment tools that document student assets rather than deficits – a practice vital when working with families who may distrust Western educational systems. For example, I designed a family engagement model used in multiple TDSB schools where elders from South Asian, Caribbean, and East African communities co-facilitated parent workshops on navigating high school pathways. This approach honored cultural wisdom while building trust – a necessity in a city where 70% of Toronto’s students are visible minorities (Statistics Canada, 2023). As I envision contributing to</w:t>
      </w:r>
      <w:r>
        <w:t xml:space="preserve"> </w:t>
      </w:r>
      <w:r>
        <w:rPr>
          <w:iCs/>
          <w:i/>
        </w:rPr>
        <w:t xml:space="preserve">Canada Toronto</w:t>
      </w:r>
      <w:r>
        <w:t xml:space="preserve">'s educational future, I see my role as not just supporting students but empowering them to become the next generation of civic leaders.</w:t>
      </w:r>
    </w:p>
    <w:p>
      <w:pPr>
        <w:pStyle w:val="BodyText"/>
      </w:pPr>
      <w:r>
        <w:t xml:space="preserve">This journey has taught me that effective counseling in Toronto requires constant reflection and adaptation. I actively participate in Toronto School Counselors Association (TSCA) professional development sessions focused on decolonizing practices and anti-racism training – recognizing that as a counselor, my own cultural humility is an ongoing practice. My approach balances Canadian educational standards with the lived realities of students thriving in our city’s mosaic: from preparing Somali youth for university applications to supporting Ukrainian refugee students through grief counseling following their displacement. Each interaction reinforces my conviction that as a School Counselor, I am not merely providing services but co-creating pathways to possibility.</w:t>
      </w:r>
    </w:p>
    <w:p>
      <w:pPr>
        <w:pStyle w:val="BodyText"/>
      </w:pPr>
      <w:r>
        <w:t xml:space="preserve">In conclusion, this</w:t>
      </w:r>
      <w:r>
        <w:t xml:space="preserve"> </w:t>
      </w:r>
      <w:r>
        <w:rPr>
          <w:bCs/>
          <w:b/>
        </w:rPr>
        <w:t xml:space="preserve">Personal Statement</w:t>
      </w:r>
      <w:r>
        <w:t xml:space="preserve"> </w:t>
      </w:r>
      <w:r>
        <w:t xml:space="preserve">reflects my comprehensive preparation to serve as a School Counselor in Toronto’s exceptional educational ecosystem. I bring specialized expertise in culturally sustaining practices, proven results in mental health initiatives aligned with Ontario's priorities, and an authentic commitment to Toronto’s diversity as the foundation of student success. I am eager to contribute not only my skills but also my passion for ensuring every child in</w:t>
      </w:r>
      <w:r>
        <w:t xml:space="preserve"> </w:t>
      </w:r>
      <w:r>
        <w:rPr>
          <w:iCs/>
          <w:i/>
        </w:rPr>
        <w:t xml:space="preserve">Canada Toronto</w:t>
      </w:r>
      <w:r>
        <w:t xml:space="preserve"> </w:t>
      </w:r>
      <w:r>
        <w:t xml:space="preserve">feels seen, heard, and supported as they navigate their journey toward academic achievement and personal growth. My goal is clear: to help build a city where education is the great equalizer – one student at a time.</w:t>
      </w:r>
    </w:p>
    <w:p>
      <w:pPr>
        <w:pStyle w:val="BodyText"/>
      </w:pPr>
      <w:r>
        <w:t xml:space="preserve">— Prepared with dedication for Toronto's Educational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Candidate</dc:title>
  <dc:creator/>
  <dc:language>en</dc:language>
  <cp:keywords/>
  <dcterms:created xsi:type="dcterms:W3CDTF">2026-07-17T13:14:28Z</dcterms:created>
  <dcterms:modified xsi:type="dcterms:W3CDTF">2026-07-17T13:14:28Z</dcterms:modified>
</cp:coreProperties>
</file>

<file path=docProps/custom.xml><?xml version="1.0" encoding="utf-8"?>
<Properties xmlns="http://schemas.openxmlformats.org/officeDocument/2006/custom-properties" xmlns:vt="http://schemas.openxmlformats.org/officeDocument/2006/docPropsVTypes"/>
</file>