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62d0783c10405db571e5010d22bbaf3287df13f"/>
    <w:p>
      <w:pPr>
        <w:pStyle w:val="Heading1"/>
      </w:pPr>
      <w:r>
        <w:t xml:space="preserve">Personal Statement: A Commitment to Holistic Student Development in China Shanghai</w:t>
      </w:r>
    </w:p>
    <w:p>
      <w:pPr>
        <w:pStyle w:val="FirstParagraph"/>
      </w:pPr>
      <w:r>
        <w:t xml:space="preserve">As a certified School Counselor with over a decade of experience dedicated to fostering emotional resilience, academic growth, and cultural competence among students, I am writing this Personal Statement to express my profound enthusiasm for contributing to the dynamic educational landscape of China Shanghai. My career has been defined by a steadfast commitment to empowering young individuals through culturally responsive counseling practices—a mission that aligns perfectly with Shanghai’s ambitious vision for student-centered education and its role as a global hub of innovation. This document articulates not only my qualifications but also my deep understanding of the unique opportunities and responsibilities inherent in serving as a School Counselor within China Shanghai’s premier academic institutions.</w:t>
      </w:r>
    </w:p>
    <w:p>
      <w:pPr>
        <w:pStyle w:val="BodyText"/>
      </w:pPr>
      <w:r>
        <w:t xml:space="preserve">My journey began in diverse educational settings across North America, where I honed expertise in trauma-informed care, college/career readiness, and social-emotional learning (SEL). However, it was during an international training program in Hangzhou that I first engaged with the complexities of counseling within China’s educational framework. Witnessing how Shanghai schools integrate traditional values with progressive pedagogy ignited my passion for this specific context. Unlike many regions where student wellness is often an afterthought, Shanghai prioritizes holistic development through policies like the "Shanghai School Counselor Professional Standards 2023," which mandates counselors to support academic achievement, mental health, and cross-cultural adaptation—exactly the triad I’ve dedicated my career to advancing. This alignment convinces me that Shanghai is not merely a location but the ideal ecosystem for my professional purpose as a School Counselor.</w:t>
      </w:r>
    </w:p>
    <w:p>
      <w:pPr>
        <w:pStyle w:val="BodyText"/>
      </w:pPr>
      <w:r>
        <w:t xml:space="preserve">What distinguishes my approach in China Shanghai is an unwavering focus on cultural humility and contextual intelligence. I recognize that students here navigate unprecedented academic pressure alongside rapid societal change. In my previous role at an international school in Beijing, I developed a "Resilience Bridge" program to help students manage gaokao (national college entrance exam) stress while preserving familial cultural identity—a model directly transferable to Shanghai’s competitive academic culture. Crucially, I’ve collaborated with Chinese teachers and parents to co-design counseling frameworks that honor collectivist values without compromising individual student needs. For instance, I facilitated workshops for educators on recognizing anxiety in students who suppress emotions to avoid "shame" (mianzi), a concept deeply embedded in Shanghai’s social fabric. This experience taught me that effective counseling in China Shanghai requires not just therapeutic skill, but deep respect for local communication norms and familial dynamics.</w:t>
      </w:r>
    </w:p>
    <w:p>
      <w:pPr>
        <w:pStyle w:val="BodyText"/>
      </w:pPr>
      <w:r>
        <w:t xml:space="preserve">Furthermore, I am acutely aware of the evolving needs of Shanghai’s student population. As a city embracing global citizenship through initiatives like the "Shanghai 2035" educational strategy, students increasingly require support in navigating multicultural environments—whether as expatriate children adapting to Mandarin-speaking classrooms or local students preparing for international universities. My fluency in Mandarin (HSK Level 6) and training in intercultural counseling equip me to bridge language barriers and foster trust. In my last position, I implemented a bilingual peer mentoring system that reduced social isolation among second-generation immigrant students by 40%, a metric I aim to replicate within Shanghai’s diverse school communities. This is not merely about language; it’s about understanding how Shanghai’s urban energy—its blend of ancient traditions and futuristic ambition—influences adolescent identity formation.</w:t>
      </w:r>
    </w:p>
    <w:p>
      <w:pPr>
        <w:pStyle w:val="BodyText"/>
      </w:pPr>
      <w:r>
        <w:t xml:space="preserve">My vision for Shanghai extends beyond individual student support. I aspire to contribute systematically to the School Counselor profession here, collaborating with institutions like the Shanghai Education Commission on evidence-based practices. For example, I propose developing a "Counselor-Teacher Co-Pilot" model where counselors embed themselves in classroom planning to preempt emotional barriers to learning—a strategy that resonates with Shanghai’s push toward "educational quality enhancement." I also intend to advocate for integrating SEL into core curricula, leveraging Shanghai’s existing partnerships with institutions like Fudan University for research on culturally specific interventions. As a School Counselor, my role is not isolated; it is a catalyst for school-wide transformation that aligns with China Shanghai’s educational priorities.</w:t>
      </w:r>
    </w:p>
    <w:p>
      <w:pPr>
        <w:pStyle w:val="BodyText"/>
      </w:pPr>
      <w:r>
        <w:t xml:space="preserve">Ultimately, this Personal Statement embodies my conviction that counseling in China Shanghai represents the pinnacle of meaningful professional service. It demands more than clinical expertise—it requires an open heart to absorb the city’s vibrant spirit, patience to navigate its evolving cultural landscape, and relentless dedication to each student’s journey. I have dedicated my career to becoming a counselor who doesn’t just work *in* Shanghai but actively enriches its educational soul. My background, cultural fluency, and strategic vision position me uniquely to advance the mission of every school that values not just academic excellence—but the flourishing of whole human beings.</w:t>
      </w:r>
    </w:p>
    <w:p>
      <w:pPr>
        <w:pStyle w:val="BodyText"/>
      </w:pPr>
      <w:r>
        <w:t xml:space="preserve">As I prepare to contribute to Shanghai’s next chapter in education, I am energized by the prospect of supporting students as they shape China’s future. To serve as a School Counselor in China Shanghai is not merely a career choice; it is an honor and a responsibility I embrace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in China Shanghai</dc:title>
  <dc:creator/>
  <dc:language>en</dc:language>
  <cp:keywords/>
  <dcterms:created xsi:type="dcterms:W3CDTF">2025-12-08T08:52:35Z</dcterms:created>
  <dcterms:modified xsi:type="dcterms:W3CDTF">2025-12-08T08:52:35Z</dcterms:modified>
</cp:coreProperties>
</file>

<file path=docProps/custom.xml><?xml version="1.0" encoding="utf-8"?>
<Properties xmlns="http://schemas.openxmlformats.org/officeDocument/2006/custom-properties" xmlns:vt="http://schemas.openxmlformats.org/officeDocument/2006/docPropsVTypes"/>
</file>