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8c879cd375818b15d0a3010b41f5fa3eb1e0339"/>
    <w:p>
      <w:pPr>
        <w:pStyle w:val="Heading1"/>
      </w:pPr>
      <w:r>
        <w:t xml:space="preserve">Personal Statement: Dedicated School Counselor Eager to Serve Marseille's Diverse Youth</w:t>
      </w:r>
    </w:p>
    <w:p>
      <w:pPr>
        <w:pStyle w:val="FirstParagraph"/>
      </w:pPr>
      <w:r>
        <w:t xml:space="preserve">I am writing with profound enthusiasm to express my deep commitment to the role of School Counselor within the vibrant educational ecosystem of France, specifically in the dynamic city of Marseille. My professional journey has been intentionally shaped by a passion for fostering resilience, equity, and holistic student development in multicultural settings. Having dedicated over seven years to counseling in international and diverse school environments across Europe, I am now poised to bring my specialized skills directly to the unique context of Marseille – a city where cultural richness meets profound social challenges.</w:t>
      </w:r>
    </w:p>
    <w:p>
      <w:pPr>
        <w:pStyle w:val="BodyText"/>
      </w:pPr>
      <w:r>
        <w:t xml:space="preserve">My academic foundation includes a Master’s degree in School Counseling with a specialization in Cross-Cultural Development from the University of Geneva, complemented by extensive clinical training focused on adolescent mental health within French educational frameworks. I have consistently sought to understand the intricate interplay between societal structures and individual student well-being, particularly relevant to Marseille's demographic reality. Over 40% of students in Marseille's public schools come from immigrant backgrounds or marginalized communities (Source: INSEE, 2023), creating a landscape where culturally responsive counseling is not just beneficial but essential for equitable access to education. My previous work at an international school in Lyon, serving a student body with origins spanning 35 countries, equipped me with the nuanced skills required to navigate linguistic diversity and cultural misunderstandings – competencies directly transferable to Marseille's cosmopolitan schools like Lycée Albert Camus or Collège Jean Moulin.</w:t>
      </w:r>
    </w:p>
    <w:p>
      <w:pPr>
        <w:pStyle w:val="BodyText"/>
      </w:pPr>
      <w:r>
        <w:t xml:space="preserve">As a School Counselor, I believe my core mission transcends academic advising; it encompasses creating safe spaces for emotional expression, dismantling barriers to inclusion, and empowering students to thrive within their specific social contexts. In France Marseille, this means actively engaging with the city's complex realities: addressing the mental health impacts of socioeconomic disparities prevalent in neighborhoods like Noailles or Saint-Victor, supporting students navigating dual cultural identities (particularly those from North African or Sub-Saharan African heritage), and collaborating proactively with families to bridge communication gaps often stemming from language differences or unfamiliarity with French educational systems. My approach is deeply informed by the principles of "Ecole de la Confiance" (School of Trust) – a French pedagogical model emphasizing student-centered relationships and emotional safety – which aligns perfectly with the Ministry of Education's current priorities for mental health integration in schools.</w:t>
      </w:r>
    </w:p>
    <w:p>
      <w:pPr>
        <w:pStyle w:val="BodyText"/>
      </w:pPr>
      <w:r>
        <w:t xml:space="preserve">My practical experience includes developing and implementing preventative counseling programs tailored to community needs. At my last position, I co-created a "Community Bridges" initiative connecting students from diverse backgrounds through peer mentorship and intercultural workshops – directly addressing the isolation often felt by immigrant youth. This model proved highly effective in improving classroom cohesion and reducing instances of social conflict. In Marseille, I envision expanding such programs to leverage the city’s rich cultural tapestry, perhaps partnering with local associations like "Les Petits Frères des Pauvres" or "Marseille Enfants" to provide holistic support beyond the school walls. I am also certified in trauma-informed care and have specific training in recognizing signs of anxiety and depression prevalent among adolescents facing migration-related stressors, a critical need identified by Marseille’s regional health authorities.</w:t>
      </w:r>
    </w:p>
    <w:p>
      <w:pPr>
        <w:pStyle w:val="BodyText"/>
      </w:pPr>
      <w:r>
        <w:t xml:space="preserve">Crucially, I understand that effective counseling within France's educational structure requires navigating specific protocols. My familiarity with French administrative processes – including the role of the "Conseiller Principal d'Éducation" (CPE) and collaboration with school medical teams – ensures seamless integration into existing systems. I have also engaged in professional development focused on France’s 2021 National Plan for School Mental Health, which mandates increased psychological support in schools. This demonstrates my commitment to aligning with national priorities while bringing innovative, locally relevant strategies to Marseille classrooms.</w:t>
      </w:r>
    </w:p>
    <w:p>
      <w:pPr>
        <w:pStyle w:val="BodyText"/>
      </w:pPr>
      <w:r>
        <w:t xml:space="preserve">What sets me apart as a School Counselor is not merely my qualifications, but my lived understanding of Marseille’s spirit. I have immersed myself in the city – volunteering at the Cité du Pharo community center, attending local cultural festivals like Fête de la Musique, and learning basic French to better connect with families. This genuine investment goes beyond professional obligation; it reflects my conviction that meaningful counseling requires authentic connection to place and people. In Marseille’s energetic yet sometimes challenging environment, where students juggle academic pressures with complex family dynamics or neighborhood realities, counselors must be both compassionate advocates and culturally astute navigators – precisely the dual role I am prepared to fulfill.</w:t>
      </w:r>
    </w:p>
    <w:p>
      <w:pPr>
        <w:pStyle w:val="BodyText"/>
      </w:pPr>
      <w:r>
        <w:t xml:space="preserve">I am deeply inspired by Marseille’s motto: "Vivre et laisser vivre" (Live and let live). This embodies the inclusive ethos I strive to cultivate in my counseling practice. In a city where over 150 languages are spoken daily, fostering mutual respect and belonging isn’t optional – it’s the foundation of successful education. As your next School Counselor in France Marseille, I will champion this principle through individualized student support, collaborative faculty training on cultural competence, and strategic partnerships with community organizations to ensure every young person feels seen, understood, and empowered to succeed.</w:t>
      </w:r>
    </w:p>
    <w:p>
      <w:pPr>
        <w:pStyle w:val="BodyText"/>
      </w:pPr>
      <w:r>
        <w:t xml:space="preserve">My vision for the School Counselor role in Marseille is one of proactive partnership – not just responding to crises but building long-term resilience from within the school community. I am eager to contribute my skills in trauma-informed care, cross-cultural communication, and program development to support students navigating the beautiful complexity of life in Marseille. I am confident that my dedication to equity, practical experience with diverse student populations, and deep respect for French educational values position me uniquely to make a meaningful impact. Thank you for considering this Personal Statement as evidence of my unwavering commitment to becoming a vital part of your counseling team serving the exceptional youth of France Marseille.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Marseille, France</dc:title>
  <dc:creator/>
  <dc:language>en</dc:language>
  <cp:keywords/>
  <dcterms:created xsi:type="dcterms:W3CDTF">2026-07-23T05:14:36Z</dcterms:created>
  <dcterms:modified xsi:type="dcterms:W3CDTF">2026-07-23T05:14:36Z</dcterms:modified>
</cp:coreProperties>
</file>

<file path=docProps/custom.xml><?xml version="1.0" encoding="utf-8"?>
<Properties xmlns="http://schemas.openxmlformats.org/officeDocument/2006/custom-properties" xmlns:vt="http://schemas.openxmlformats.org/officeDocument/2006/docPropsVTypes"/>
</file>