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Ghana</w:t>
      </w:r>
      <w:r>
        <w:t xml:space="preserve"> </w:t>
      </w:r>
      <w:r>
        <w:t xml:space="preserve">Accra</w:t>
      </w:r>
    </w:p>
    <w:bookmarkStart w:id="20" w:name="X51cf3427c31a359cfac316592c44d94bdfdaf4a"/>
    <w:p>
      <w:pPr>
        <w:pStyle w:val="Heading1"/>
      </w:pPr>
      <w:r>
        <w:t xml:space="preserve">Personal Statement: Commitment to Student Well-being as a School Counselor in Ghana Accra</w:t>
      </w:r>
    </w:p>
    <w:p>
      <w:pPr>
        <w:pStyle w:val="FirstParagraph"/>
      </w:pPr>
      <w:r>
        <w:t xml:space="preserve">In the vibrant, dynamic educational landscape of Ghana Accra, where cultural heritage intertwines with rapid urbanization, I stand before you with profound dedication to the transformative role of school counseling. This Personal Statement articulates my unwavering commitment to serving as an effective School Counselor within Ghana's unique socio-educational context—a commitment forged through academic rigor, cross-cultural immersion, and a deep understanding of the challenges and opportunities facing students in Accra's schools. My vision aligns precisely with Ghana’s educational priorities: fostering holistic student development that honors cultural identity while preparing youth for national progress.</w:t>
      </w:r>
    </w:p>
    <w:p>
      <w:pPr>
        <w:pStyle w:val="BodyText"/>
      </w:pPr>
      <w:r>
        <w:t xml:space="preserve">My journey began with a Bachelor of Arts in Psychology from the University of Ghana, Legon, where I immersed myself in courses exploring African child development frameworks and community-based mental health. This foundation was strengthened during my Master of Education in Counseling Psychology at the University of Cape Coast, with a specialized thesis analyzing counseling barriers for adolescent girls in Accra's public secondary schools. Through this research, I discovered that 68% of students facing academic disengagement cited unaddressed emotional challenges—rooted in familial expectations, economic pressures, or cultural stigma around mental health—as primary obstacles. This insight cemented my resolve to serve as a School Counselor directly within Ghanaian classrooms.</w:t>
      </w:r>
    </w:p>
    <w:p>
      <w:pPr>
        <w:pStyle w:val="BodyText"/>
      </w:pPr>
      <w:r>
        <w:t xml:space="preserve">My professional development extended beyond academia through a 12-month internship at the Ghana Education Service (GES) supported by the Ministry of Education's Youth Empowerment Initiative. I worked in an Accra-based public school serving over 1,500 students from low-income communities near Nima and Ayawaso. In this setting, I navigated complex realities: students balancing household responsibilities with studies, cultural conflicts between traditional family values and modern educational expectations, and limited resources for emotional support. I co-designed a culturally responsive counseling model integrating Ghanaian proverbs like "The child who has no father is the one who knows his mother's hand" to build trust. This approach reduced student absenteeism by 32% within six months and earned recognition from GES district officials. Crucially, I learned that effective counseling in Ghana Accra requires honoring local wisdom while introducing evidence-based practices—never imposing foreign frameworks.</w:t>
      </w:r>
    </w:p>
    <w:p>
      <w:pPr>
        <w:pStyle w:val="BodyText"/>
      </w:pPr>
      <w:r>
        <w:t xml:space="preserve">What distinguishes my approach is my commitment to contextual intelligence. In Ghana Accra, where 43% of students face economic vulnerability (World Bank, 2023), I prioritize practical interventions: collaborating with school feeding programs to identify nutritionally at-risk children who may also require counseling; training teachers in trauma-informed practices using the GES "Child Protection Guidelines"; and facilitating parent workshops that respect Akan and Ewe cultural communication styles. For instance, when addressing gender-based violence in a mixed-gender secondary school, I partnered with local community elders to host evening sessions where traditional leaders discussed "honoring our daughters" through counseling referrals—significantly increasing help-seeking behavior among female students.</w:t>
      </w:r>
    </w:p>
    <w:p>
      <w:pPr>
        <w:pStyle w:val="BodyText"/>
      </w:pPr>
      <w:r>
        <w:t xml:space="preserve">I also recognize that Ghana's evolving education system demands forward-looking counsel. With the government's new 2023-2030 Education Strategic Plan emphasizing "holistic development," I am prepared to support curriculum integration of life skills and emotional intelligence. My certification in Positive Psychology interventions allows me to implement programs like "Resilience Circles" addressing academic stress—tailored to Ghanaian contexts where high-stakes exams like the Basic Education Certificate Examination create immense pressure. In one Accra school, this initiative reduced exam-related anxiety by 55% and improved student confidence in expressing emotional needs.</w:t>
      </w:r>
    </w:p>
    <w:p>
      <w:pPr>
        <w:pStyle w:val="BodyText"/>
      </w:pPr>
      <w:r>
        <w:t xml:space="preserve">My cultural fluency extends to navigating Accra's urban diversity. Having lived in Osu and East Legon neighborhoods, I understand how ethnic variations (Akan, Ga-Adangbe, Ewe) influence family dynamics and school experiences. I avoid monolithic assumptions: a student from Kumasi may face different pressures than one from the Volta Region living in Accra's suburbs. This awareness ensures my counseling is personalized—not merely "Ghanaian" but authentically contextual to each child's community background. I actively engage with local institutions like the Ghana Psychological Association and Accra Community Development Project to stay current on emerging needs, such as digital literacy challenges in low-income schools or refugee students' adjustment in our city's growing diaspora communities.</w:t>
      </w:r>
    </w:p>
    <w:p>
      <w:pPr>
        <w:pStyle w:val="BodyText"/>
      </w:pPr>
      <w:r>
        <w:t xml:space="preserve">As a School Counselor in Ghana Accra, I view my role as both healer and catalyst. I will not only provide individual sessions but also advocate for systemic change: partnering with school leadership to reduce class sizes for counseling effectiveness, developing mental health curricula aligned with Ghana's National Mental Health Policy 2016-2025, and creating referral pathways to Accra's specialized facilities like the Korle Bu Psychiatric Hospital. My goal is to build a counseling framework where students see therapy not as "Western medicine" but as a natural extension of Ghanaian wisdom—where counselors are trusted community figures who uphold the cultural truth that "a child is the future of the nation."</w:t>
      </w:r>
    </w:p>
    <w:p>
      <w:pPr>
        <w:pStyle w:val="BodyText"/>
      </w:pPr>
      <w:r>
        <w:t xml:space="preserve">My motivation stems from witnessing how counseling transformed my own cousin, a young woman from Accra's Kaneshie market who nearly dropped out due to family conflicts. With culturally sensitive support, she became Ghana's first female electrician in her community—a testament to what happens when counseling meets local reality. This experience fuels my daily work: knowing that every student in Ghana Accra deserves not just an education, but the emotional tools to thrive within it.</w:t>
      </w:r>
    </w:p>
    <w:p>
      <w:pPr>
        <w:pStyle w:val="BodyText"/>
      </w:pPr>
      <w:r>
        <w:t xml:space="preserve">Ultimately, this Personal Statement reflects more than qualifications—it embodies a promise. A promise to bring empathy grounded in Ghanaian values, innovation responsive to Accra's challenges, and unwavering dedication to nurturing students who will shape Ghana's next generation. I am ready not merely to fill a School Counselor position but to transform it into a cornerstone of student success across Accra’s schools, one culturally attuned conversation at a time.</w:t>
      </w:r>
    </w:p>
    <w:p>
      <w:pPr>
        <w:pStyle w:val="BodyText"/>
      </w:pPr>
      <w:r>
        <w:t xml:space="preserve">In Ghana Accra, where hope takes root in our children's minds, I commit to being the counselor who helps that hope blossom.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School Counselor Position - Ghana Accra</dc:title>
  <dc:creator/>
  <dc:language>en</dc:language>
  <cp:keywords/>
  <dcterms:created xsi:type="dcterms:W3CDTF">2026-07-23T02:22:08Z</dcterms:created>
  <dcterms:modified xsi:type="dcterms:W3CDTF">2026-07-23T02:22:08Z</dcterms:modified>
</cp:coreProperties>
</file>

<file path=docProps/custom.xml><?xml version="1.0" encoding="utf-8"?>
<Properties xmlns="http://schemas.openxmlformats.org/officeDocument/2006/custom-properties" xmlns:vt="http://schemas.openxmlformats.org/officeDocument/2006/docPropsVTypes"/>
</file>