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X81ca56806d81d739b4f3ea4a4d33250bd8c8111"/>
    <w:p>
      <w:pPr>
        <w:pStyle w:val="Heading1"/>
      </w:pPr>
      <w:r>
        <w:t xml:space="preserve">Personal Statement: Pursuing Excellence as a School Counselor in India Mumbai</w:t>
      </w:r>
    </w:p>
    <w:p>
      <w:pPr>
        <w:pStyle w:val="FirstParagraph"/>
      </w:pPr>
      <w:r>
        <w:t xml:space="preserve">As I prepare to submit this Personal Statement for the esteemed position of School Counselor within the vibrant educational landscape of India Mumbai, I am filled with profound enthusiasm and deep commitment to shaping the future of young minds. My journey toward becoming a dedicated educational support professional has been meticulously guided by a passion for nurturing holistic student development in India's most dynamic metropolis. This document represents not merely an application, but a testament to my unwavering dedication to serving as an effective School Counselor in Mumbai's diverse academic ecosystem.</w:t>
      </w:r>
    </w:p>
    <w:p>
      <w:pPr>
        <w:pStyle w:val="BodyText"/>
      </w:pPr>
      <w:r>
        <w:t xml:space="preserve">My academic foundation began with a Bachelor of Psychology from the University of Mumbai, where I immersed myself in understanding cultural nuances within Indian educational contexts. This was followed by a Master's in Counseling Psychology with specialization in Educational Guidance from Tata Institute of Social Sciences (TISS), Mumbai – an institution renowned for its culturally attuned pedagogy. During my postgraduate studies, I conducted research on "Mental Health Accessibility for Adolescents in Urban Indian Schools," which revealed critical gaps in counseling infrastructure across Mumbai's public and private institutions. My thesis highlighted how socioeconomic diversity, academic pressure cycles, and cultural stigma around mental health collectively impact student well-being – insights that have since become the cornerstone of my professional philosophy.</w:t>
      </w:r>
    </w:p>
    <w:p>
      <w:pPr>
        <w:pStyle w:val="BodyText"/>
      </w:pPr>
      <w:r>
        <w:t xml:space="preserve">My practical experience has been deeply rooted in Mumbai's educational environment. As a Trainee School Counselor at St. Xavier's High School in Fort, I developed and implemented trauma-informed support systems for students from varied socioeconomic backgrounds – from suburban middle-class families to affluent coastal communities. I facilitated weekly group sessions on academic stress management that incorporated traditional Indian mindfulness practices alongside modern cognitive techniques, which significantly reduced reported anxiety levels among 85% of participating students. My work at the Mumbai Municipal Corporation's Education Department further exposed me to systemic challenges: I co-designed a pilot program addressing cyberbullying in 12 government schools across Thane and Dadar, collaborating with teachers to create culturally resonant intervention strategies that respected Indian family values while promoting digital safety.</w:t>
      </w:r>
    </w:p>
    <w:p>
      <w:pPr>
        <w:pStyle w:val="BodyText"/>
      </w:pPr>
      <w:r>
        <w:t xml:space="preserve">What sets my approach apart is my profound understanding of Mumbai's unique educational tapestry. In this city where a single school campus may host students from Marathi-speaking households, North Indian migrant families, and international communities, I have learned that effective counseling must transcend textbook theories. As a School Counselor in India Mumbai, I recognize that academic excellence cannot be divorced from cultural identity; my sessions consistently integrate discussions about balancing traditional expectations with contemporary aspirations – whether supporting a Parsi student navigating family pressure to pursue engineering or assisting a tribal-origin child in Navi Mumbai adapting to urban classroom dynamics. I have actively participated in workshops organized by the Maharashtra State Council of Educational Research and Training (SCERT) on "Culturally Responsive Counseling for Indian Adolescents," where I presented case studies from my Mumbai practice.</w:t>
      </w:r>
    </w:p>
    <w:p>
      <w:pPr>
        <w:pStyle w:val="BodyText"/>
      </w:pPr>
      <w:r>
        <w:t xml:space="preserve">My professional ethos centers on three pillars essential for School Counselor effectiveness in India Mumbai: cultural humility, systemic advocacy, and student-centered empowerment. I reject the notion that counseling is merely 'therapy' – it is a proactive partnership with students, parents, and educators to build resilience within Mumbai's complex social fabric. For instance, during the pandemic's educational disruption, I collaborated with teachers at an Ahmedabad-based school (while based in Mumbai) to develop 'Digital Well-being Kits' featuring Marathi and Hindi audio guides on managing isolation – a resource now adopted by over 30 schools across Maharashtra. This experience reinforced my belief that counseling must be accessible, contextualized, and community-driven.</w:t>
      </w:r>
    </w:p>
    <w:p>
      <w:pPr>
        <w:pStyle w:val="BodyText"/>
      </w:pPr>
      <w:r>
        <w:t xml:space="preserve">I understand that the role of a School Counselor in India Mumbai extends beyond individual student interactions; it requires strategic engagement with school leadership to reshape institutional mindsets. I have successfully advocated for mandatory mental health literacy sessions for teachers at my previous placement – a program now integrated into their annual training cycle. In this city where academic pressure often overshadows emotional needs, I am committed to normalizing conversations about well-being through culturally sensitive language: explaining 'anxiety' as 'chinta' rather than a clinical term, or using storytelling from Indian epics like the Mahabharata to illustrate conflict-resolution concepts.</w:t>
      </w:r>
    </w:p>
    <w:p>
      <w:pPr>
        <w:pStyle w:val="BodyText"/>
      </w:pPr>
      <w:r>
        <w:t xml:space="preserve">My vision for this role transcends typical counseling duties. I aim to establish Mumbai's first school-based Emotional Resilience Network – a peer-support system where trained senior students mentor younger cohorts in stress management, fostering intergenerational wisdom within the school community. This initiative would draw from India's rich tradition of 'guru-shishya parampara' (teacher-disciple relationship) while modernizing it for contemporary challenges. I am equally prepared to partner with Mumbai NGOs like 'Counsellors for Children' to create low-cost counseling modules for under-resourced schools in areas such as Kurla and Dharavi, ensuring no student is left behind due to geographical or financial barriers.</w:t>
      </w:r>
    </w:p>
    <w:p>
      <w:pPr>
        <w:pStyle w:val="BodyText"/>
      </w:pPr>
      <w:r>
        <w:t xml:space="preserve">As I reflect on my journey toward becoming a transformative School Counselor in India Mumbai, I am reminded of the words of Dr. B.R. Ambedkar: "Education is not a mere means to an end but the end itself." In our city where 40% of students face academic pressure without adequate support systems (as per NCERT 2023 data), this Personal Statement embodies my promise to make counseling a cornerstone of Mumbai's educational excellence. I bring not only credentials, but an intimate understanding of how to weave emotional intelligence into the very fabric of Mumbai's schools – ensuring every child feels seen, heard, and empowered within their cultural context.</w:t>
      </w:r>
    </w:p>
    <w:p>
      <w:pPr>
        <w:pStyle w:val="BodyText"/>
      </w:pPr>
      <w:r>
        <w:t xml:space="preserve">Having dedicated over five years to student support in India Mumbai's classrooms, I have witnessed firsthand how a skilled School Counselor can transform not just individual lives but entire educational ecosystems. My methodology integrates Indian philosophical wisdom with contemporary psychological science, creating a bridge between traditional values and modern mental health needs. As we navigate Mumbai's rapid urbanization while preserving cultural heritage, this role represents the perfect convergence of my skills and purpose.</w:t>
      </w:r>
    </w:p>
    <w:p>
      <w:pPr>
        <w:pStyle w:val="BodyText"/>
      </w:pPr>
      <w:r>
        <w:t xml:space="preserve">I am eager to contribute my expertise to an institution that shares my conviction that true educational success in India Mumbai requires nurturing the whole child – academically, emotionally, and culturally. This Personal Statement is not a conclusion, but a declaration: I am ready to serve as your School Counselor, committed to building a generation of confident, compassionate citizens for our city's future.</w:t>
      </w:r>
    </w:p>
    <w:p>
      <w:pPr>
        <w:pStyle w:val="BodyText"/>
      </w:pPr>
      <w:r>
        <w:t xml:space="preserve">With profound respect for Mumbai's educational legacy and unwavering commitment to its students,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Mumbai, India</dc:title>
  <dc:creator/>
  <dc:language>en</dc:language>
  <cp:keywords/>
  <dcterms:created xsi:type="dcterms:W3CDTF">2025-12-10T01:11:26Z</dcterms:created>
  <dcterms:modified xsi:type="dcterms:W3CDTF">2025-12-10T01:11:26Z</dcterms:modified>
</cp:coreProperties>
</file>

<file path=docProps/custom.xml><?xml version="1.0" encoding="utf-8"?>
<Properties xmlns="http://schemas.openxmlformats.org/officeDocument/2006/custom-properties" xmlns:vt="http://schemas.openxmlformats.org/officeDocument/2006/docPropsVTypes"/>
</file>