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8de652be5f070672878e81d1c83b6de970df433"/>
    <w:p>
      <w:pPr>
        <w:pStyle w:val="Heading1"/>
      </w:pPr>
      <w:r>
        <w:t xml:space="preserve">Personal Statement: Embracing the Heartbeat of Naples as a School Counselor</w:t>
      </w:r>
    </w:p>
    <w:p>
      <w:pPr>
        <w:pStyle w:val="FirstParagraph"/>
      </w:pPr>
      <w:r>
        <w:t xml:space="preserve">In the vibrant, historic heart of Southern Italy, where ancient piazzas echo with the rhythms of la vita napoletana and modern aspirations intertwine with deep-rooted traditions, I stand ready to serve as a dedicated School Counselor within the dynamic educational landscape of Naples. This</w:t>
      </w:r>
      <w:r>
        <w:t xml:space="preserve"> </w:t>
      </w:r>
      <w:r>
        <w:rPr>
          <w:iCs/>
          <w:i/>
        </w:rPr>
        <w:t xml:space="preserve">Personal Statement</w:t>
      </w:r>
      <w:r>
        <w:t xml:space="preserve"> </w:t>
      </w:r>
      <w:r>
        <w:t xml:space="preserve">encapsulates my profound commitment to fostering resilience, academic success, and holistic well-being among students in the diverse communities of</w:t>
      </w:r>
      <w:r>
        <w:t xml:space="preserve"> </w:t>
      </w:r>
      <w:r>
        <w:rPr>
          <w:bCs/>
          <w:b/>
        </w:rPr>
        <w:t xml:space="preserve">Italy Naples</w:t>
      </w:r>
      <w:r>
        <w:t xml:space="preserve">. My journey towards this pivotal role has been shaped by a deep understanding that effective school counseling transcends borders—it is rooted in cultural empathy, systemic awareness, and an unwavering belief in every student's potential.</w:t>
      </w:r>
    </w:p>
    <w:p>
      <w:pPr>
        <w:pStyle w:val="BodyText"/>
      </w:pPr>
      <w:r>
        <w:t xml:space="preserve">My academic foundation includes a Master’s degree in School Counseling from the University of Salerno, with specialized coursework deeply integrated into the Italian educational context. I immersed myself in courses on Italian educational policy (Law 104/1992 for students with disabilities), socio-emotional learning frameworks aligned with Italy's national curriculum (Piano Nazionale di Formazione), and trauma-informed practices crucial for navigating the complexities faced by youth in Naples. This wasn't merely theoretical; I completed extensive practicum hours within public secondary schools (</w:t>
      </w:r>
      <w:r>
        <w:rPr>
          <w:iCs/>
          <w:i/>
        </w:rPr>
        <w:t xml:space="preserve">scuole secondarie di secondo grado</w:t>
      </w:r>
      <w:r>
        <w:t xml:space="preserve">) across the Naples metropolitan area. Witnessing firsthand the unique challenges—socio-economic disparities, the integration of migrant students from Africa and Eastern Europe, and the pressure of navigating Italy's competitive university entrance system (</w:t>
      </w:r>
      <w:r>
        <w:rPr>
          <w:iCs/>
          <w:i/>
        </w:rPr>
        <w:t xml:space="preserve">Test d'Ammissione</w:t>
      </w:r>
      <w:r>
        <w:t xml:space="preserve">)—solidified my resolve to contribute meaningfully.</w:t>
      </w:r>
    </w:p>
    <w:p>
      <w:pPr>
        <w:pStyle w:val="BodyText"/>
      </w:pPr>
      <w:r>
        <w:t xml:space="preserve">As a future School Counselor in Naples, I recognize that my role extends far beyond academic advising. In a city where family (</w:t>
      </w:r>
      <w:r>
        <w:rPr>
          <w:iCs/>
          <w:i/>
        </w:rPr>
        <w:t xml:space="preserve">famiglia</w:t>
      </w:r>
      <w:r>
        <w:t xml:space="preserve">) is central to identity and community support networks often bridge cultural gaps, counseling must be deeply relational and culturally responsive. My experience working with diverse student populations—including youth from the bustling neighborhoods of Chiaia, Mergellina, and the outskirts like Secondigliano—taught me that effective support requires listening beyond words. I learned to adapt my approach: understanding that a student’s anxiety might stem from navigating bureaucratic hurdles for residency permits, or from feeling isolated in a rapidly changing urban environment. In one impactful initiative at an</w:t>
      </w:r>
      <w:r>
        <w:t xml:space="preserve"> </w:t>
      </w:r>
      <w:r>
        <w:rPr>
          <w:iCs/>
          <w:i/>
        </w:rPr>
        <w:t xml:space="preserve">Istituto Comprensivo</w:t>
      </w:r>
      <w:r>
        <w:t xml:space="preserve"> </w:t>
      </w:r>
      <w:r>
        <w:t xml:space="preserve">near the historic center, I co-developed a peer-support program focused on reducing stigma around mental health—a topic often shrouded in silence across many Neapolitan families—using culturally resonant storytelling techniques. This experience cemented my belief that building trust is the first step toward empowering students to thrive.</w:t>
      </w:r>
    </w:p>
    <w:p>
      <w:pPr>
        <w:pStyle w:val="BodyText"/>
      </w:pPr>
      <w:r>
        <w:t xml:space="preserve">Italy’s educational system places immense value on the counselor as a key bridge between student, family, and school. I am deeply familiar with this structure and eager to operate within its framework. I understand that in Naples, where resources can be strained and needs are vast, the School Counselor is often a lifeline for vulnerable students. My training emphasized collaboration: working with teachers to identify learning barriers (including those linked to neurodiversity), liaising with local social services (</w:t>
      </w:r>
      <w:r>
        <w:rPr>
          <w:iCs/>
          <w:i/>
        </w:rPr>
        <w:t xml:space="preserve">servizi sociali</w:t>
      </w:r>
      <w:r>
        <w:t xml:space="preserve">), and engaging families through respectful dialogue—always mindful of Naples' rich familial culture where parental involvement is paramount, yet sometimes complex due to language or cultural misunderstandings. I am proficient in Italian at C1 level, enabling me to communicate effectively and build rapport across all community layers.</w:t>
      </w:r>
    </w:p>
    <w:p>
      <w:pPr>
        <w:pStyle w:val="BodyText"/>
      </w:pPr>
      <w:r>
        <w:t xml:space="preserve">What truly defines my approach as a School Counselor in</w:t>
      </w:r>
      <w:r>
        <w:t xml:space="preserve"> </w:t>
      </w:r>
      <w:r>
        <w:rPr>
          <w:bCs/>
          <w:b/>
        </w:rPr>
        <w:t xml:space="preserve">Italy Naples</w:t>
      </w:r>
      <w:r>
        <w:t xml:space="preserve"> </w:t>
      </w:r>
      <w:r>
        <w:t xml:space="preserve">is the integration of global best practices with local nuance. I draw inspiration from evidence-based models like Social-Emotional Learning (SEL) curricula, but I adapt them to resonate with Neapolitan youth—incorporating references to local art, music (like the profound emotional depth of</w:t>
      </w:r>
      <w:r>
        <w:t xml:space="preserve"> </w:t>
      </w:r>
      <w:r>
        <w:rPr>
          <w:iCs/>
          <w:i/>
        </w:rPr>
        <w:t xml:space="preserve">canzone napoletana</w:t>
      </w:r>
      <w:r>
        <w:t xml:space="preserve">), and community values. For example, when facilitating group sessions on resilience, I might connect themes of overcoming adversity to historical narratives of Naples' enduring spirit through hardship. This contextualization makes support tangible and meaningful within students' lived realities.</w:t>
      </w:r>
    </w:p>
    <w:p>
      <w:pPr>
        <w:pStyle w:val="BodyText"/>
      </w:pPr>
      <w:r>
        <w:t xml:space="preserve">I am acutely aware that the role demands not only clinical skill but also cultural humility. Living and working in Naples has taught me that true understanding comes from immersion—learning the rhythms of street life, appreciating the warmth of</w:t>
      </w:r>
      <w:r>
        <w:t xml:space="preserve"> </w:t>
      </w:r>
      <w:r>
        <w:rPr>
          <w:iCs/>
          <w:i/>
        </w:rPr>
        <w:t xml:space="preserve">caffè</w:t>
      </w:r>
      <w:r>
        <w:t xml:space="preserve"> </w:t>
      </w:r>
      <w:r>
        <w:t xml:space="preserve">conversations in local cafes, and recognizing how historical contexts shape present-day opportunities. As a School Counselor serving students who navigate both ancient heritage and contemporary global pressures, I am committed to advocating for systemic change within school structures while providing individualized care. I envision collaborating with Naples schools to develop culturally competent career guidance (</w:t>
      </w:r>
      <w:r>
        <w:rPr>
          <w:iCs/>
          <w:i/>
        </w:rPr>
        <w:t xml:space="preserve">orientamento scolastico</w:t>
      </w:r>
      <w:r>
        <w:t xml:space="preserve">) pathways that reflect the city's evolving economic landscape—from tourism and artisanal crafts to emerging tech sectors—ensuring students see clear, realistic routes to fulfilling futures.</w:t>
      </w:r>
    </w:p>
    <w:p>
      <w:pPr>
        <w:pStyle w:val="BodyText"/>
      </w:pPr>
      <w:r>
        <w:t xml:space="preserve">This</w:t>
      </w:r>
      <w:r>
        <w:t xml:space="preserve"> </w:t>
      </w:r>
      <w:r>
        <w:rPr>
          <w:iCs/>
          <w:i/>
        </w:rPr>
        <w:t xml:space="preserve">Personal Statement</w:t>
      </w:r>
      <w:r>
        <w:t xml:space="preserve"> </w:t>
      </w:r>
      <w:r>
        <w:t xml:space="preserve">is not merely an application; it is a testament to my conviction that the heart of Naples beats strongest when its young people feel seen, supported, and equipped. I am ready to bring my passion for student well-being, my deep respect for Italian educational values, and my hands-on experience in Naples' unique setting to your school community. I seek not just a position as a School Counselor in Italy Naples, but the profound privilege of contributing to the next generation’s journey through the vibrant tapestry of this extraordinary city. My goal is clear: to help every student discover their inner strength and confidently step into their future, knowing they carry Naples' spirit within them.</w:t>
      </w:r>
    </w:p>
    <w:p>
      <w:pPr>
        <w:pStyle w:val="BodyText"/>
      </w:pPr>
      <w:r>
        <w:t xml:space="preserve">This Personal Statement was written for consideration as a School Counselor in the educational institutions of Naples, Italy. It reflects my commitment to serving the diverse student population within the rich cultural context of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Naples, Italy</dc:title>
  <dc:creator/>
  <dc:language>en</dc:language>
  <cp:keywords/>
  <dcterms:created xsi:type="dcterms:W3CDTF">2026-07-21T00:29:07Z</dcterms:created>
  <dcterms:modified xsi:type="dcterms:W3CDTF">2026-07-21T00:29:07Z</dcterms:modified>
</cp:coreProperties>
</file>

<file path=docProps/custom.xml><?xml version="1.0" encoding="utf-8"?>
<Properties xmlns="http://schemas.openxmlformats.org/officeDocument/2006/custom-properties" xmlns:vt="http://schemas.openxmlformats.org/officeDocument/2006/docPropsVTypes"/>
</file>