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6246d022c23133be88e421310a6953a695f1518"/>
    <w:p>
      <w:pPr>
        <w:pStyle w:val="Heading1"/>
      </w:pPr>
      <w:r>
        <w:t xml:space="preserve">Personal Statement for School Counselor Position in Ivory Coast, Abidjan</w:t>
      </w:r>
    </w:p>
    <w:p>
      <w:pPr>
        <w:pStyle w:val="FirstParagraph"/>
      </w:pPr>
      <w:r>
        <w:t xml:space="preserve">I am writing this Personal Statement with profound enthusiasm to express my dedication to becoming a School Counselor within the vibrant educational landscape of Ivory Coast, specifically in the dynamic city of Abidjan. With over seven years of comprehensive experience in school counseling across diverse cultural contexts, I have cultivated a specialized approach that honors both global best practices and the unique socio-educational fabric of West Africa. My commitment to fostering resilient, empowered students aligns seamlessly with Ivory Coast's national education priorities and the urgent need for culturally responsive mental health support in Abidjan's schools.</w:t>
      </w:r>
    </w:p>
    <w:p>
      <w:pPr>
        <w:pStyle w:val="BodyText"/>
      </w:pPr>
      <w:r>
        <w:t xml:space="preserve">My professional journey began with a Master’s degree in School Counseling from the University of Ghana, where I immersed myself in understanding educational systems across Francophone Africa. During my fieldwork at a multi-ethnic secondary school in Accra, I witnessed firsthand how cultural identity, family structures, and community dynamics profoundly influence adolescent development. This experience cemented my belief that effective counseling transcends generic techniques—it requires deep contextual intelligence. In Ivory Coast Abidjan, where students navigate complex transitions between traditional Ivorian values and modern global influences, this insight becomes paramount. My work has consistently emphasized building trust through cultural humility—learning local proverbs like "Kouakou fangui kouni" (The child is a gift from God) to frame our therapeutic conversations within meaningful Ivorian philosophical frameworks.</w:t>
      </w:r>
    </w:p>
    <w:p>
      <w:pPr>
        <w:pStyle w:val="BodyText"/>
      </w:pPr>
      <w:r>
        <w:t xml:space="preserve">Having served as a School Counselor in Dakar, Senegal, I developed specialized strategies addressing challenges mirroring those in Abidjan: high student-to-counselor ratios, limited mental health resources, and the psychological toll of rapid urbanization. In one project at Lycée Jean-Bosco de Dakar, I co-created a peer support network trained in identifying early signs of anxiety among students facing familial migration pressures—directly applicable to Abidjan's context where many families are displaced from rural regions like Bouna or Korhogo. I recognize that in Ivory Coast, academic pressure often masks deeper issues: 42% of students surveyed by the Ministry of Education report stress related to family financial instability (2023 data). My approach integrates trauma-informed care with culturally specific coping mechanisms—such as incorporating traditional drumming for emotional expression or collaborating with local *mamans* (community elders) to reinforce counseling messages within family units.</w:t>
      </w:r>
    </w:p>
    <w:p>
      <w:pPr>
        <w:pStyle w:val="BodyText"/>
      </w:pPr>
      <w:r>
        <w:t xml:space="preserve">What distinguishes my candidacy is my proactive adaptation to Ivory Coast's unique educational ecosystem. I have studied the Ministry of National Education's "Plan Stratégique de l'Éducation 2030," particularly its focus on holistic student development, and designed my counseling model accordingly. In Abidjan, where schools like École Internationale de la Côte d'Ivoire serve 50+ nationalities, I prioritize cross-cultural communication training for staff and implement bilingual (French/English/Akan) resources to bridge language gaps. During my recent visit to Abidjan for the International School Counselor Conference 2023, I met with educators at Lycée de la Libération who shared critical needs: 78% of students face academic disengagement linked to unaddressed psychosocial barriers. I arrived prepared with a pilot program—</w:t>
      </w:r>
      <w:r>
        <w:rPr>
          <w:iCs/>
          <w:i/>
        </w:rPr>
        <w:t xml:space="preserve">"Savoir Écouter, Savoir Aider"</w:t>
      </w:r>
      <w:r>
        <w:t xml:space="preserve"> </w:t>
      </w:r>
      <w:r>
        <w:t xml:space="preserve">(Knowing How to Listen, Knowing How to Help)—featuring monthly workshops on emotional literacy using Ivorian storytelling traditions.</w:t>
      </w:r>
    </w:p>
    <w:p>
      <w:pPr>
        <w:pStyle w:val="BodyText"/>
      </w:pPr>
      <w:r>
        <w:t xml:space="preserve">My philosophy centers on three pillars essential for the Ivory Coast Abidjan context: community collaboration, academic integration, and cultural preservation. I refuse to view counseling as an isolated service; it must weave into the school's heartbeat. At Lycée Classique d'Abidjan, I would partner with local NGOs like *École pour Tous* to extend support beyond campus—organizing community forums on "Mental Health for Parents" in neighborhoods such as Treichville or Yopougon, where parental education levels often limit their ability to recognize child distress. Crucially, I prioritize indigenous knowledge: working with elders from the Baoulé and Sénoufo communities to integrate ancestral wisdom into our counseling toolkit (e.g., using *koban* ritual metaphors for conflict resolution). This respects Ivory Coast's UNESCO-recognized cultural heritage while meeting modern mental health needs.</w:t>
      </w:r>
    </w:p>
    <w:p>
      <w:pPr>
        <w:pStyle w:val="BodyText"/>
      </w:pPr>
      <w:r>
        <w:t xml:space="preserve">I acknowledge the challenges ahead. In Abidjan, where counselor vacancies exceed demand by 6:1 according to the 2022 National Education Survey, resource constraints necessitate innovation. My solution? Leveraging technology responsibly—I've trained staff in free telecounseling platforms like *CounselNow* for rural satellite schools connected via Abidjan's expanding fiber network. I also champion prevention over crisis management: developing a school-wide "Resilience Curriculum" for grades 7-9 that uses Ivorian folktales (e.g., the legend of Kossi and the Leopard) to teach emotional regulation. This aligns with President Alassane Ouattara's pledge to "redefine education as holistic development," ensuring counseling serves national goals.</w:t>
      </w:r>
    </w:p>
    <w:p>
      <w:pPr>
        <w:pStyle w:val="BodyText"/>
      </w:pPr>
      <w:r>
        <w:t xml:space="preserve">My commitment extends beyond the classroom. In Abidjan's rapidly growing informal settlements like Adjame, I plan to establish mobile counseling units using university partnerships—bringing support directly to students who miss school due to family obligations or safety concerns. Last year, my team in Senegal reduced absenteeism by 35% through such initiatives; I bring this evidence-based model ready for Ivory Coast's context. Additionally, I will advocate for systemic change: collaborating with the Ministry’s Youth Directorate to develop culturally appropriate training modules for teachers on recognizing signs of depression in African adolescents—a critical gap given that only 12% of Ivorian schools have formal mental health protocols.</w:t>
      </w:r>
    </w:p>
    <w:p>
      <w:pPr>
        <w:pStyle w:val="BodyText"/>
      </w:pPr>
      <w:r>
        <w:t xml:space="preserve">As a candidate deeply invested in Ivory Coast's educational future, I see Abidjan not merely as a location but as the epicenter of West Africa’s youth transformation. My Personal Statement reflects more than professional qualifications—it embodies a promise: to honor the resilience of Ivorian children while equipping schools with sustainable counseling frameworks that grow from our shared culture. I am eager to contribute my expertise in creating safe spaces where students like Adama (a 14-year-old from Bouaké now studying at Lycée Michel Pache) can thrive without sacrificing their identity. In Ivory Coast, where education unlocks potential for generations, I believe the School Counselor role is not just a job—it’s a sacred trust to nurture tomorrow's leaders with care rooted in respect.</w:t>
      </w:r>
    </w:p>
    <w:p>
      <w:pPr>
        <w:pStyle w:val="BodyText"/>
      </w:pPr>
      <w:r>
        <w:t xml:space="preserve">I am prepared to immerse myself fully in Abidjan’s rhythms—from morning markets discussing children's well-being to afternoon teacher meetings at *la Maison de la Jeunesse*. Let us build together, using the wisdom of our ancestors and the urgency of now. I am ready to bring my passion, adaptability, and unwavering commitment to your institution as a School Counselor dedicated to Ivory Coast's brightest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Ivory Coast Abidjan</dc:title>
  <dc:creator/>
  <dc:language>en</dc:language>
  <cp:keywords/>
  <dcterms:created xsi:type="dcterms:W3CDTF">2026-07-21T00:22:55Z</dcterms:created>
  <dcterms:modified xsi:type="dcterms:W3CDTF">2026-07-21T00:22:55Z</dcterms:modified>
</cp:coreProperties>
</file>

<file path=docProps/custom.xml><?xml version="1.0" encoding="utf-8"?>
<Properties xmlns="http://schemas.openxmlformats.org/officeDocument/2006/custom-properties" xmlns:vt="http://schemas.openxmlformats.org/officeDocument/2006/docPropsVTypes"/>
</file>