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562aa3165701eed98ffc0234ebb4508bc2049d2"/>
    <w:p>
      <w:pPr>
        <w:pStyle w:val="Heading1"/>
      </w:pPr>
      <w:r>
        <w:t xml:space="preserve">Personal Statement: Embracing the Role of School Counselor in Morocco Casablanca</w:t>
      </w:r>
    </w:p>
    <w:p>
      <w:pPr>
        <w:pStyle w:val="FirstParagraph"/>
      </w:pPr>
      <w:r>
        <w:t xml:space="preserve">As a dedicated education professional with over eight years of experience in student support and counseling, I am writing this Personal Statement to express my profound commitment to serving as a School Counselor within the dynamic educational landscape of Morocco Casablanca. This city, where tradition meets modernity and cultural diversity flourishes, represents the ideal setting for me to apply my expertise in nurturing resilient, academically engaged youth who will shape Morocco’s future. My journey has been defined by an unwavering belief that every student deserves a safe space to explore their potential—particularly in communities like Casablanca, where socioeconomic diversity and rapid urbanization present both challenges and opportunities for holistic development.</w:t>
      </w:r>
    </w:p>
    <w:p>
      <w:pPr>
        <w:pStyle w:val="BodyText"/>
      </w:pPr>
      <w:r>
        <w:t xml:space="preserve">My academic foundation includes a Master’s degree in Counseling Psychology with a specialization in Educational Settings, completed at the University of Rabat. This program immersed me in frameworks that respect Moroccan cultural values while integrating evidence-based counseling techniques. During my studies, I conducted fieldwork across urban and semi-rural schools in Morocco, where I observed how familial expectations, gender norms, and economic pressures influence student well-being—a reality acutely present in Casablanca’s bustling neighborhoods like Hay Hassani or Sidi Belyout. My thesis explored the impact of culturally responsive counseling on reducing dropout rates among adolescent girls in Moroccan secondary schools, a topic that directly aligns with the priorities of Morocco’s National Education Reform (2015–2030). I am deeply familiar with Morocco’s educational vision, which emphasizes "student-centered learning" and psychological support as pillars of national development—goals I am eager to advance through my work as School Counselor in Casablanca.</w:t>
      </w:r>
    </w:p>
    <w:p>
      <w:pPr>
        <w:pStyle w:val="BodyText"/>
      </w:pPr>
      <w:r>
        <w:t xml:space="preserve">Professional experience has further solidified my approach. For the past five years, I have served as a School Counselor at a coeducational institution in Marrakech, where I managed caseloads of 150+ students, developed trauma-informed intervention plans for youth from low-income backgrounds, and collaborated with teachers to identify learning difficulties early. In this role, I integrated Moroccan cultural practices into my counseling framework—such as facilitating family meetings that honor *wasta* (influence) while maintaining professional boundaries—and utilized Arabic and French language resources to ensure accessibility. One transformative experience involved supporting a 16-year-old student navigating parental opposition to her pursuing STEM studies—a common barrier for girls in conservative communities. Through patient dialogue, connecting her family with local women’s empowerment programs, and collaborating with female science teachers as mentors, we helped her secure admission to a prestigious technical institute. This success underscored my conviction that effective School Counseling in Morocco requires blending psychological expertise with deep cultural intelligence.</w:t>
      </w:r>
    </w:p>
    <w:p>
      <w:pPr>
        <w:pStyle w:val="BodyText"/>
      </w:pPr>
      <w:r>
        <w:t xml:space="preserve">What draws me specifically to Morocco Casablanca is its unique position as the nation’s economic epicenter and a melting pot of identities. In this city, students from rural provinces like Tanger or Agadir converge with urban youth, creating a vibrant but complex environment where counseling must address issues ranging from migration-related anxiety to digital literacy gaps. I have studied Casablanca’s educational initiatives closely, such as the "Counseling for All" pilot program launched in 2022 by the Ministry of Education in partnership with UNICEF. I am eager to contribute to such efforts by implementing trauma-focused cognitive behavioral therapy (TF-CBT) adapted for Moroccan contexts, establishing peer support networks, and training teachers to recognize signs of depression or academic burnout—issues increasingly prevalent among adolescents in high-pressure urban schools. My fluency in Arabic (Moroccan Darija and Modern Standard), French, and basic English positions me to bridge communication gaps between students, families, and international partners common in Casablanca’s diverse school settings.</w:t>
      </w:r>
    </w:p>
    <w:p>
      <w:pPr>
        <w:pStyle w:val="BodyText"/>
      </w:pPr>
      <w:r>
        <w:t xml:space="preserve">As a School Counselor committed to Morocco’s vision of "Education for All," I prioritize ethical practice grounded in Islamic values of compassion (*rahma*) and social justice. In Morocco, counseling is often misunderstood as purely academic guidance, but I believe it must encompass emotional, social, and career development—especially for students facing dual pressures like cultural identity formation and global competitiveness. My approach avoids Western-centric models; instead, I center Moroccan wisdom through workshops on *zakat* (charity) as a pathway to resilience or group sessions using traditional storytelling to discuss conflict resolution. In Casablanca, where schools like the Lycée Abdelkrim El Khattabi serve thousands of students daily, this culturally integrated methodology ensures counseling is both respected and effective.</w:t>
      </w:r>
    </w:p>
    <w:p>
      <w:pPr>
        <w:pStyle w:val="BodyText"/>
      </w:pPr>
      <w:r>
        <w:t xml:space="preserve">I am also prepared to address systemic challenges in Morocco’s educational ecosystem. With student-to-counselor ratios often exceeding 1:500 nationwide (per a 2023 Ministry of Education report), I advocate for scalable solutions—such as leveraging digital platforms for basic mental health screenings or creating "Counseling Ambassadors" among trusted senior students. Having partnered with NGOs like Al Akhawayn University’s Youth Development Program, I’ve designed low-cost interventions that can thrive in resource-constrained settings common across Casablanca. Furthermore, my background includes training in inclusive practices for students with disabilities—a priority under Morocco’s 2018 Disability Rights Law—which resonates deeply with the city’s growing focus on accessible education.</w:t>
      </w:r>
    </w:p>
    <w:p>
      <w:pPr>
        <w:pStyle w:val="BodyText"/>
      </w:pPr>
      <w:r>
        <w:t xml:space="preserve">Ultimately, my aspiration as a School Counselor is to empower Moroccan youth not just to succeed academically, but to thrive as compassionate leaders rooted in their identity. In Morocco Casablanca—a city where the Hassan II Mosque meets modern high-rises and generations of families have shaped its spirit—I see a profound opportunity to cultivate this vision. My Personal Statement is not merely an application; it is a pledge to collaborate with educators, parents, and students to build schools where every child feels seen, supported, and equipped for their journey. I am confident that my skills in culturally responsive counseling, trauma-informed care, and advocacy align seamlessly with the needs of Casablanca’s students and the national mission for educational excellence. Thank you for considering my application to serve as a School Counselor in this vibrant corner of Morocco.</w:t>
      </w:r>
    </w:p>
    <w:p>
      <w:pPr>
        <w:pStyle w:val="BodyText"/>
      </w:pPr>
      <w:r>
        <w:t xml:space="preserve">With sincere dedication to Morocco’s youth,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Morocco Casablanca</dc:title>
  <dc:creator/>
  <cp:keywords/>
  <dcterms:created xsi:type="dcterms:W3CDTF">2026-07-23T05:12:39Z</dcterms:created>
  <dcterms:modified xsi:type="dcterms:W3CDTF">2026-07-23T05:12:39Z</dcterms:modified>
</cp:coreProperties>
</file>

<file path=docProps/custom.xml><?xml version="1.0" encoding="utf-8"?>
<Properties xmlns="http://schemas.openxmlformats.org/officeDocument/2006/custom-properties" xmlns:vt="http://schemas.openxmlformats.org/officeDocument/2006/docPropsVTypes"/>
</file>