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Singapore</w:t>
      </w:r>
    </w:p>
    <w:bookmarkStart w:id="20" w:name="X58cde9a98f166749f72a4a3aed02b8fcb53595e"/>
    <w:p>
      <w:pPr>
        <w:pStyle w:val="Heading1"/>
      </w:pPr>
      <w:r>
        <w:t xml:space="preserve">Personal Statement: Commitment to Student Well-being as a School Counselor in Singapore</w:t>
      </w:r>
    </w:p>
    <w:p>
      <w:pPr>
        <w:pStyle w:val="FirstParagraph"/>
      </w:pPr>
      <w:r>
        <w:t xml:space="preserve">As I prepare this Personal Statement for the School Counselor position within Singapore's esteemed education landscape, I feel profound gratitude for the opportunity to contribute to a system that consistently prioritizes holistic student development. Having dedicated over seven years to counseling within multicultural educational settings, I have cultivated a deep understanding of Singapore's unique academic environment and its evolving mental health needs. This document articulates my professional journey, philosophical alignment with Singapore's educational values, and unwavering commitment to serving students across our vibrant communities.</w:t>
      </w:r>
    </w:p>
    <w:p>
      <w:pPr>
        <w:pStyle w:val="BodyText"/>
      </w:pPr>
      <w:r>
        <w:t xml:space="preserve">My counseling philosophy is fundamentally rooted in the principles of holistic education championed by the Ministry of Education (MOE) in Singapore. I recognize that academic excellence alone cannot define a student's success; emotional intelligence, social resilience, and cultural awareness are equally vital. In my previous role at an international school serving 300+ students from Chinese, Malay, Indian, and Eurasian backgrounds across Singapore's Kallang and Serangoon regions, I designed trauma-informed interventions that directly addressed the pressure-cooker academic culture. For instance, during a year when national exam stress peaked among Secondary 4 students (nearly 75% of whom experienced anxiety symptoms), I collaborated with teachers to implement 'Mindful Study Breaks'—10-minute mindfulness sessions integrated into class routines—which reduced reported stress levels by 42% within one semester. This outcome reflects Singapore's MOE emphasis on "whole-child development" and demonstrates my practical application of local educational priorities.</w:t>
      </w:r>
    </w:p>
    <w:p>
      <w:pPr>
        <w:pStyle w:val="BodyText"/>
      </w:pPr>
      <w:r>
        <w:t xml:space="preserve">What distinguishes my approach in the Singapore context is my cultural fluency. I am fluent in Mandarin, Malay, and Tamil—languages critical for authentic connection with students across ethnic groups. During a sensitive incident involving cross-cultural conflict between Malay and Indian students at a Singaporean co-ed school, I mediated using culturally anchored frameworks (drawing from the MOE's "Harmony Curriculum") to transform tension into understanding. This experience reinforced my belief that effective counseling in Singapore requires not just psychological expertise but deep respect for the nation's multi-ethnic fabric. I have also completed MOE-accredited training in suicide prevention (SOS Training) and cultural competence, ensuring my practice aligns with Singapore's national mental health initiatives like the "Healing Touch" program.</w:t>
      </w:r>
    </w:p>
    <w:p>
      <w:pPr>
        <w:pStyle w:val="BodyText"/>
      </w:pPr>
      <w:r>
        <w:t xml:space="preserve">My professional journey includes specialized work in Singaporean school settings where I addressed pressing local challenges. When the pandemic exposed systemic vulnerabilities, I led a virtual counseling initiative reaching 200+ students across four schools in Singapore's West Coast and East regions. We developed culturally relevant digital resources (e.g., animated videos explaining anxiety in Singlish for secondary students) that achieved 89% engagement rates—far exceeding national averages. This work directly supported Singapore's "Mental Health Action Plan" targeting youth wellbeing, proving my ability to innovate within local constraints while maintaining strict confidentiality protocols required by the Personal Data Protection Act (PDPA).</w:t>
      </w:r>
    </w:p>
    <w:p>
      <w:pPr>
        <w:pStyle w:val="BodyText"/>
      </w:pPr>
      <w:r>
        <w:t xml:space="preserve">I also align with Singapore's evolving educational vision under the 2020 MOE 'Teach Less, Learn More' framework. At a past school in Tampines, I redesigned counseling services to focus on strengths-based mentorship rather than deficit-focused interventions. We launched "Future Pathways Clubs" where students explored career options aligned with Singapore's SkillsFuture initiative—connecting academic interests with national economic needs. This program reduced disengagement rates by 30% and was later adopted as a model by three other schools in Singapore. Such initiatives exemplify how school counseling must evolve beyond crisis management to proactive student empowerment within the Singapore context.</w:t>
      </w:r>
    </w:p>
    <w:p>
      <w:pPr>
        <w:pStyle w:val="BodyText"/>
      </w:pPr>
      <w:r>
        <w:t xml:space="preserve">What drives me most profoundly is witnessing students from Singapore's diverse backgrounds—whether a Malay student overcoming language barriers in STEM or a Chinese-Indian bilingual child navigating identity—gain confidence through tailored support. Last year, I guided a Primary 6 student with autism spectrum disorder (ASD) through transition to secondary school, collaborating with parents and teachers to develop an inclusive plan that respected both the MOE's "Inclusive Education" guidelines and the family’s cultural values. The student now excels in his new school, demonstrating how culturally sensitive counseling transforms educational outcomes in Singapore.</w:t>
      </w:r>
    </w:p>
    <w:p>
      <w:pPr>
        <w:pStyle w:val="BodyText"/>
      </w:pPr>
      <w:r>
        <w:t xml:space="preserve">My academic foundation includes a Master of Counseling from the National University of Singapore (NUS), where I researched "Mental Health Stigma Among Singaporean Adolescents," revealing that 68% avoided seeking help due to cultural shame. This study directly informed my practice, leading to community workshops in Jurong East and Sengkang that engaged parents through familiar channels like hawker center gatherings. These sessions achieved a 50% increase in counseling referrals from previously underserved communities—a tangible contribution to Singapore's goal of reducing mental health stigma nationwide.</w:t>
      </w:r>
    </w:p>
    <w:p>
      <w:pPr>
        <w:pStyle w:val="BodyText"/>
      </w:pPr>
      <w:r>
        <w:t xml:space="preserve">As I envision joining Singapore's educational community, I recognize the School Counselor role as a catalyst for systemic change. In Singapore, where academic pressure is often immense but emotional support remains under-resourced, counselors bridge critical gaps between policy and practice. My experience navigating Singapore's unique educational ecosystem—from implementing MOE’s "Compassionate Schools" guidelines to training teachers in mental health first aid—positions me to immediately enhance student wellbeing while respecting institutional frameworks. I am particularly eager to contribute to schools like [School Name] where I've observed a commitment to nurturing resilience through programs like the Character and Citizenship Education (CCE) curriculum.</w:t>
      </w:r>
    </w:p>
    <w:p>
      <w:pPr>
        <w:pStyle w:val="BodyText"/>
      </w:pPr>
      <w:r>
        <w:t xml:space="preserve">Ultimately, my motivation stems from a deep respect for Singapore's journey toward becoming a "World-Class Educator" nation. In this role, I will not merely fulfill job responsibilities but actively co-create environments where every student—from those in Pasir Ris to Bukit Timah—feels seen, supported, and empowered to thrive. The Personal Statement is not just an application; it is a promise: that as your School Counselor in Singapore, I will honor the nation's values while pioneering compassionate, culturally intelligent care tailored to our students' realities.</w:t>
      </w:r>
    </w:p>
    <w:p>
      <w:pPr>
        <w:pStyle w:val="BodyText"/>
      </w:pPr>
      <w:r>
        <w:t xml:space="preserve">I am ready to bring this dedication to your institution, ensuring every student experiences the transformative power of counseling within Singapore's dynamic educational landscape. Thank you for considering my application to serve as a School Counselor in Singapore—a role I view as both a privilege and a profound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Singapore</dc:title>
  <dc:creator/>
  <dc:language>en</dc:language>
  <cp:keywords/>
  <dcterms:created xsi:type="dcterms:W3CDTF">2026-07-23T17:14:32Z</dcterms:created>
  <dcterms:modified xsi:type="dcterms:W3CDTF">2026-07-23T17:14:32Z</dcterms:modified>
</cp:coreProperties>
</file>

<file path=docProps/custom.xml><?xml version="1.0" encoding="utf-8"?>
<Properties xmlns="http://schemas.openxmlformats.org/officeDocument/2006/custom-properties" xmlns:vt="http://schemas.openxmlformats.org/officeDocument/2006/docPropsVTypes"/>
</file>