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Application</w:t>
      </w:r>
    </w:p>
    <w:bookmarkStart w:id="20" w:name="X37f830177302beca8d599a453d330d46696ca07"/>
    <w:p>
      <w:pPr>
        <w:pStyle w:val="Heading1"/>
      </w:pPr>
      <w:r>
        <w:t xml:space="preserve">Personal Statement for School Counselor Position</w:t>
      </w:r>
    </w:p>
    <w:p>
      <w:pPr>
        <w:pStyle w:val="FirstParagraph"/>
      </w:pPr>
      <w:r>
        <w:t xml:space="preserve">As an experienced educational professional deeply committed to student well-being and academic success, I am excited to submit this Personal Statement in support of my application for the School Counselor position within the prestigious educational landscape of the United Arab Emirates Abu Dhabi. Having dedicated over eight years to fostering holistic development in diverse school environments, I have cultivated a profound understanding of how culturally responsive counseling can transform student outcomes—particularly within Abu Dhabi's dynamic and internationally minded educational community.</w:t>
      </w:r>
    </w:p>
    <w:p>
      <w:pPr>
        <w:pStyle w:val="BodyText"/>
      </w:pPr>
      <w:r>
        <w:t xml:space="preserve">My academic foundation includes a Master of Education in School Counseling from the University of California, San Diego, where I specialized in cross-cultural communication and adolescent development. This was followed by certification as a National Certified Counselor (NCC) and completion of UAE-specific training through the Ministry of Education's Professional Development Program for International Educators. I recognize that Abu Dhabi's strategic vision—encompassed in initiatives like</w:t>
      </w:r>
      <w:r>
        <w:t xml:space="preserve"> </w:t>
      </w:r>
      <w:r>
        <w:rPr>
          <w:iCs/>
          <w:i/>
        </w:rPr>
        <w:t xml:space="preserve">Abu Dhabi Vision 2030</w:t>
      </w:r>
      <w:r>
        <w:t xml:space="preserve"> </w:t>
      </w:r>
      <w:r>
        <w:t xml:space="preserve">and the</w:t>
      </w:r>
      <w:r>
        <w:t xml:space="preserve"> </w:t>
      </w:r>
      <w:r>
        <w:rPr>
          <w:iCs/>
          <w:i/>
        </w:rPr>
        <w:t xml:space="preserve">UAE Strategy for Happiness</w:t>
      </w:r>
      <w:r>
        <w:t xml:space="preserve">—places exceptional emphasis on nurturing emotionally resilient, globally competent youth. My approach aligns precisely with these national priorities, as I view counseling not merely as intervention but as a catalyst for sustainable student flourishing.</w:t>
      </w:r>
    </w:p>
    <w:p>
      <w:pPr>
        <w:pStyle w:val="BodyText"/>
      </w:pPr>
      <w:r>
        <w:t xml:space="preserve">In my previous role at an international school in Dubai (within the broader United Arab Emirates Abu Dhabi educational ecosystem), I served over 800 students across three grade levels, designing and implementing evidence-based programs that addressed anxiety, social integration, and academic motivation. Crucially, I developed a culturally adaptive counseling model recognizing the unique needs of UAE students navigating dual identities—balancing traditional Emirati values with global perspectives. For instance, I collaborated with local families to create family counseling sessions that respectfully incorporated</w:t>
      </w:r>
      <w:r>
        <w:t xml:space="preserve"> </w:t>
      </w:r>
      <w:r>
        <w:rPr>
          <w:iCs/>
          <w:i/>
        </w:rPr>
        <w:t xml:space="preserve">Wasta</w:t>
      </w:r>
      <w:r>
        <w:t xml:space="preserve"> </w:t>
      </w:r>
      <w:r>
        <w:t xml:space="preserve">(relationship networks) while introducing modern psychological techniques. This resulted in a 35% increase in parental engagement and a significant reduction in student absenteeism within two academic years.</w:t>
      </w:r>
    </w:p>
    <w:p>
      <w:pPr>
        <w:pStyle w:val="BodyText"/>
      </w:pPr>
      <w:r>
        <w:t xml:space="preserve">What distinguishes my practice as a School Counselor is my proactive integration of UAE's cultural fabric into every counseling session. I have studied the principles of</w:t>
      </w:r>
      <w:r>
        <w:t xml:space="preserve"> </w:t>
      </w:r>
      <w:r>
        <w:rPr>
          <w:iCs/>
          <w:i/>
        </w:rPr>
        <w:t xml:space="preserve">Al-Murabba’ah</w:t>
      </w:r>
      <w:r>
        <w:t xml:space="preserve"> </w:t>
      </w:r>
      <w:r>
        <w:t xml:space="preserve">(holistic child development) from Emirati educational philosophy and adapted them to Western counseling frameworks. In Abu Dhabi's context, where schools serve students from over 150 nationalities, I prioritize building trust through active listening that acknowledges both Arab cultural norms and individual student experiences. During my tenure in Abu Dhabi's neighboring emirate of Al Ain, I facilitated 'Cultural Bridges' workshops connecting Emirati youth with expatriate peers—strengthening intercultural empathy while addressing isolation issues reported by 42% of international students during surveys.</w:t>
      </w:r>
    </w:p>
    <w:p>
      <w:pPr>
        <w:pStyle w:val="BodyText"/>
      </w:pPr>
      <w:r>
        <w:t xml:space="preserve">I am acutely aware that the United Arab Emirates Abu Dhabi is pioneering a paradigm shift in education toward emotional intelligence as core to academic success. My philosophy centers on three pillars directly supporting UAE's educational mission: (1) Early intervention through universal screening programs identifying at-risk students before crises escalate; (2) Collaborative case management with teachers and parents—using digital platforms compliant with UAE data privacy standards; and (3) Prevention-focused programming such as 'Mindful Mornings' to teach stress-management techniques aligned with Islamic concepts of</w:t>
      </w:r>
      <w:r>
        <w:t xml:space="preserve"> </w:t>
      </w:r>
      <w:r>
        <w:rPr>
          <w:iCs/>
          <w:i/>
        </w:rPr>
        <w:t xml:space="preserve">Al-Nafs</w:t>
      </w:r>
      <w:r>
        <w:t xml:space="preserve"> </w:t>
      </w:r>
      <w:r>
        <w:t xml:space="preserve">(self-regulation). At my last school, these initiatives contributed to a 25% improvement in standardized test scores among students receiving counseling support.</w:t>
      </w:r>
    </w:p>
    <w:p>
      <w:pPr>
        <w:pStyle w:val="BodyText"/>
      </w:pPr>
      <w:r>
        <w:t xml:space="preserve">My commitment extends beyond the classroom. As a School Counselor, I actively participate in community building—organizing annual 'Family Wellness Days' at Abu Dhabi schools that feature UAE cultural activities alongside mental health resources. I have also mentored three new counselors through the Emirates Educational Council's mentorship program, focusing on navigating UAE's unique school counseling challenges including religious sensitivity and diverse family structures. Most importantly, I embody the UAE's core value of</w:t>
      </w:r>
      <w:r>
        <w:t xml:space="preserve"> </w:t>
      </w:r>
      <w:r>
        <w:rPr>
          <w:iCs/>
          <w:i/>
        </w:rPr>
        <w:t xml:space="preserve">Al-Ittihad</w:t>
      </w:r>
      <w:r>
        <w:t xml:space="preserve"> </w:t>
      </w:r>
      <w:r>
        <w:t xml:space="preserve">(unity)—ensuring no student feels alienated by their background or learning style.</w:t>
      </w:r>
    </w:p>
    <w:p>
      <w:pPr>
        <w:pStyle w:val="BodyText"/>
      </w:pPr>
      <w:r>
        <w:t xml:space="preserve">The United Arab Emirates Abu Dhabi presents a profound opportunity to contribute to a national educational revolution where counseling is recognized as essential infrastructure. I am particularly inspired by the Abu Dhabi Department of Education and Knowledge's (ADEK) 2025 Strategic Plan emphasizing 'Student Wellbeing as Priority #1'. My experience with ADEK-approved curricula like the 'Wellness Wheel' model—integrating emotional, social, physical and spiritual health—positions me to immediately support this vision. I am eager to bring my expertise in trauma-informed care (including post-conflict counseling for refugee students) and my fluency in Arabic (B2 level) to enhance accessibility for all families in Abu Dhabi schools.</w:t>
      </w:r>
    </w:p>
    <w:p>
      <w:pPr>
        <w:pStyle w:val="BodyText"/>
      </w:pPr>
      <w:r>
        <w:t xml:space="preserve">In concluding this Personal Statement, I reaffirm that my professional journey has been purposefully aligned with the future of education in the United Arab Emirates. The role of School Counselor is not merely a job but a sacred trust—to nurture minds and hearts according to Abu Dhabi's noblest traditions while preparing students for global leadership. With my cultural intelligence, UAE-specific training, and unwavering dedication to student success, I am confident I will be an asset to any school in this vibrant educational hub. I look forward to discussing how my proactive counseling approach can contribute meaningfully to the collective mission of shaping compassionate, competent citizens for the United Arab Emirates Abu Dhabi's tomorrow.</w:t>
      </w:r>
    </w:p>
    <w:p>
      <w:pPr>
        <w:pStyle w:val="BodyText"/>
      </w:pPr>
      <w:r>
        <w:t xml:space="preserve">Sincerely,</w:t>
      </w:r>
      <w:r>
        <w:br/>
      </w:r>
      <w:r>
        <w:rPr>
          <w:bCs/>
          <w:b/>
        </w:rPr>
        <w:t xml:space="preserve">Amira Hassan</w:t>
      </w:r>
      <w:r>
        <w:br/>
      </w:r>
      <w:r>
        <w:t xml:space="preserve">Registered School Counselor (UAE Ministry of Education)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Application</dc:title>
  <dc:creator/>
  <dc:language>en</dc:language>
  <cp:keywords/>
  <dcterms:created xsi:type="dcterms:W3CDTF">2026-07-21T08:47:11Z</dcterms:created>
  <dcterms:modified xsi:type="dcterms:W3CDTF">2026-07-21T08:47:11Z</dcterms:modified>
</cp:coreProperties>
</file>

<file path=docProps/custom.xml><?xml version="1.0" encoding="utf-8"?>
<Properties xmlns="http://schemas.openxmlformats.org/officeDocument/2006/custom-properties" xmlns:vt="http://schemas.openxmlformats.org/officeDocument/2006/docPropsVTypes"/>
</file>