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Candidate</w:t>
      </w:r>
    </w:p>
    <w:bookmarkStart w:id="20" w:name="X41bbed22b5adc1ccf20b79cf40534ce060a8aba"/>
    <w:p>
      <w:pPr>
        <w:pStyle w:val="Heading1"/>
      </w:pPr>
      <w:r>
        <w:t xml:space="preserve">Personal Statement: Dedicated School Counselor Aiming to Transform Student Futures in United States New York City</w:t>
      </w:r>
    </w:p>
    <w:p>
      <w:pPr>
        <w:pStyle w:val="FirstParagraph"/>
      </w:pPr>
      <w:r>
        <w:t xml:space="preserve">I stand before you not merely as a candidate, but as a committed advocate for equitable education in the heart of our nation's most dynamic urban landscape—New York City. With over five years of experience supporting students across diverse classrooms in the United States public school system, I have forged an unwavering dedication to becoming a transformative School Counselor within New York City’s Department of Education. This Personal Statement articulates my philosophy, preparation, and passion for elevating student success in one of the world’s most complex educational environments.</w:t>
      </w:r>
    </w:p>
    <w:p>
      <w:pPr>
        <w:pStyle w:val="BodyText"/>
      </w:pPr>
      <w:r>
        <w:t xml:space="preserve">My journey began during my undergraduate studies at Fordham University, where I immersed myself in urban education research while interning at a Brooklyn middle school. Witnessing how systemic inequities impacted students’ academic trajectories—particularly those navigating poverty, language barriers, or trauma—ignited my resolve to become a School Counselor who bridges gaps rather than reinforces them. I pursued a Master of Science in Counseling from Columbia University’s Teachers College, specializing in Social-Emotional Learning (SEL) for urban youth. My thesis examined the efficacy of trauma-informed counseling protocols in NYC high schools, revealing that 78% of students from low-income backgrounds reported improved classroom engagement when counselors integrated cultural humility with evidence-based interventions. This research directly informs my practice: I see counseling not as an add-on service, but as the essential backbone of student achievement in New York City’s multifaceted classrooms.</w:t>
      </w:r>
    </w:p>
    <w:p>
      <w:pPr>
        <w:pStyle w:val="BodyText"/>
      </w:pPr>
      <w:r>
        <w:t xml:space="preserve">As a School Counselor at a Queens public school for the past three years, I developed and implemented a culturally responsive counseling framework that addressed the specific needs of our 92% multilingual student body. Recognizing that NYC students confront unique challenges—from housing insecurity to immigrant family transitions—I co-created "Pathways to Success" workshops with community partners like The City University of New York (CUNY) and local health centers. These sessions provided practical resources on college applications, mental wellness, and navigating school bureaucracy while honoring students’ cultural identities. For example, I designed a bilingual group counseling program for Haitian Creole-speaking adolescents experiencing grief after natural disasters in Haiti—a project that increased student participation in academic support services by 45%. My work aligns with New York State’s Counseling Standards (NYSSC) and NYCDOE’s Equity Framework, ensuring every intervention centers on student voice.</w:t>
      </w:r>
    </w:p>
    <w:p>
      <w:pPr>
        <w:pStyle w:val="BodyText"/>
      </w:pPr>
      <w:r>
        <w:t xml:space="preserve">What distinguishes me as a School Counselor candidate is my commitment to systemic change beyond individual student interactions. In NYC, where resource disparities create stark achievement gaps, I champion data-driven advocacy. Last year, I collaborated with teachers and administrators to analyze chronic absenteeism trends in our school’s 6th-grade cohort—discovering that 30% of absences correlated with unaddressed anxiety disorders. This led to a district-wide pilot program training staff in SEL strategies during morning advisory periods, resulting in a 22% reduction in absenteeism within six months. I understand that as a School Counselor in United States New York City, my role extends beyond the counseling office: I am an agent for policy shifts that prioritize mental health access for marginalized youth.</w:t>
      </w:r>
    </w:p>
    <w:p>
      <w:pPr>
        <w:pStyle w:val="BodyText"/>
      </w:pPr>
      <w:r>
        <w:t xml:space="preserve">I also recognize the profound responsibility of serving NYC’s most vulnerable populations. During the pandemic, I spearheaded a virtual support network connecting students with free therapy through NYC Health + Hospitals’ school-based mental health program—ensuring continuity of care when schools shuttered. This experience taught me that effective counseling in New York City requires agility: adapting to emergencies, leveraging technology equitably, and building trust with families who may distrust institutional systems. My trauma-informed approach is rooted in the understanding that students arrive at school carrying histories of violence, displacement, or economic hardship—histories I honor without judgment. In my current role, I’ve built referral pathways for students needing housing assistance through NYC’s Department of Social Services, demonstrating how counseling intersects with social services in our city.</w:t>
      </w:r>
    </w:p>
    <w:p>
      <w:pPr>
        <w:pStyle w:val="BodyText"/>
      </w:pPr>
      <w:r>
        <w:t xml:space="preserve">Looking ahead, my vision as a School Counselor in United States New York City centers on three pillars: academic advocacy, cultural preservation, and community co-creation. I am eager to implement the NYCDOE’s "Social Emotional Learning for All" initiative by designing tiered support systems—universal lessons for all students, targeted groups for at-risk youth, and intensive individual counseling when needed. Crucially, I will partner with culturally specific organizations like the Bronx-based Youth Outreach Services to ensure our counseling model reflects the neighborhood’s lived realities. I also aim to mentor new counselors through NYC’s School Support Network program, passing on strategies for navigating urban school challenges while avoiding burnout.</w:t>
      </w:r>
    </w:p>
    <w:p>
      <w:pPr>
        <w:pStyle w:val="BodyText"/>
      </w:pPr>
      <w:r>
        <w:t xml:space="preserve">My commitment is not theoretical. When a 10th-grade student at my current school expressed suicidal ideation after being denied entry to his dream summer program due to immigration status, I didn’t just refer him to a crisis line—I mobilized our school’s legal advocate, connected him with the NYC Immigrant Family Unity Project, and secured his enrollment. This case embodies my philosophy: in New York City, where every student’s story is layered with struggle and resilience, the School Counselor must be both therapist and activist. I’ve seen how one student’s breakthrough can ripple through entire families—like when a former client from the Bronx became a first-generation college graduate last year. That success didn’t happen by accident; it happened because we addressed his anxiety, his family’s immigration fears, and his academic barriers simultaneously.</w:t>
      </w:r>
    </w:p>
    <w:p>
      <w:pPr>
        <w:pStyle w:val="BodyText"/>
      </w:pPr>
      <w:r>
        <w:t xml:space="preserve">As New York City continues to reimagine equity in education, I am prepared to be a steadfast ally for students who too often fall through the cracks. My training at Columbia University, my field experience in NYC schools, and my unwavering belief that every child deserves to thrive—regardless of zip code—are why I seek this role. The United States New York City public school system is not just a workplace; it’s a living laboratory for justice where counseling must be bold, adaptive, and unapologetically human. I am ready to bring that spirit to your school community—not as an employee, but as a lifelong advocate who sees the potential in every student before they do.</w:t>
      </w:r>
    </w:p>
    <w:p>
      <w:pPr>
        <w:pStyle w:val="BodyText"/>
      </w:pPr>
      <w:r>
        <w:t xml:space="preserve">With deep respect for NYC’s educational legacy and urgent commitment to its future, I welcome the opportunity to serve as a School Counselor who turns challenges into catalysts for growth. My Personal Statement is not merely an application; it is a promise—to students, families, and educators—that in my care, no child will be overlooked.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Candidate</dc:title>
  <dc:creator/>
  <dc:language>en</dc:language>
  <cp:keywords/>
  <dcterms:created xsi:type="dcterms:W3CDTF">2026-07-24T06:48:07Z</dcterms:created>
  <dcterms:modified xsi:type="dcterms:W3CDTF">2026-07-24T06:48:07Z</dcterms:modified>
</cp:coreProperties>
</file>

<file path=docProps/custom.xml><?xml version="1.0" encoding="utf-8"?>
<Properties xmlns="http://schemas.openxmlformats.org/officeDocument/2006/custom-properties" xmlns:vt="http://schemas.openxmlformats.org/officeDocument/2006/docPropsVTypes"/>
</file>