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w:t>
      </w:r>
      <w:r>
        <w:t xml:space="preserve"> </w:t>
      </w:r>
      <w:r>
        <w:t xml:space="preserve">Zimbabwe</w:t>
      </w:r>
      <w:r>
        <w:t xml:space="preserve"> </w:t>
      </w:r>
      <w:r>
        <w:t xml:space="preserve">Harare</w:t>
      </w:r>
    </w:p>
    <w:bookmarkStart w:id="20" w:name="X37f830177302beca8d599a453d330d46696ca07"/>
    <w:p>
      <w:pPr>
        <w:pStyle w:val="Heading1"/>
      </w:pPr>
      <w:r>
        <w:t xml:space="preserve">Personal Statement for School Counselor Position</w:t>
      </w:r>
    </w:p>
    <w:p>
      <w:pPr>
        <w:pStyle w:val="FirstParagraph"/>
      </w:pPr>
      <w:r>
        <w:t xml:space="preserve">As a dedicated educational professional with over seven years of experience in school counseling within Zimbabwe's unique socio-educational landscape, I am writing to express my profound commitment to serving as a School Counselor in Harare. My career has been defined by a deep understanding of the cultural, economic, and psychological complexities facing students in urban Zimbabwean schools, particularly those navigating the challenges of Harare's diverse communities—from high-density suburbs like Mbare and Chitungwiza to affluent areas such as Borrowdale and Avondale. This statement outlines my philosophy, qualifications, and unwavering dedication to fostering resilience and academic success within Zimbabwe's educational framework.</w:t>
      </w:r>
    </w:p>
    <w:p>
      <w:pPr>
        <w:pStyle w:val="BodyText"/>
      </w:pPr>
      <w:r>
        <w:t xml:space="preserve">My journey in counseling began during my Bachelor of Education (Psychology) at the University of Zimbabwe, where I specialized in child development within African contexts. I further strengthened my practice through a Master's in Counseling Psychology with a focus on trauma-informed approaches for resource-constrained settings. My fieldwork at Harare's St. Mary’s Primary School—where 85% of students come from households experiencing food insecurity—revealed how poverty, gender-based violence, and HIV/AIDS stigma directly impede learning. I designed a peer support program that reduced classroom disruptions by 40% within one academic year, demonstrating that culturally responsive interventions must address both the psychological and material needs of learners.</w:t>
      </w:r>
    </w:p>
    <w:p>
      <w:pPr>
        <w:pStyle w:val="BodyText"/>
      </w:pPr>
      <w:r>
        <w:t xml:space="preserve">What sets my approach apart is my integration of indigenous Zimbabwean wisdom with evidence-based counseling techniques. Having grown up in Chitungwiza, I understand the importance of *Ubuntu* philosophy—*"I am because we are"*—in building trust with students and families. When working with adolescents facing parental migration (a common reality for 30% of Harare's youth due to economic displacement), I collaborate with *gogo* (grandmothers) and community leaders to incorporate traditional healing practices alongside modern counseling. For instance, in a recent case involving a Grade 9 student traumatized by her father’s deportation, I facilitated a session using *kupenda kwezilwane* (love songs) to express emotions—a method recognized by the Ministry of Education as culturally appropriate for emotional processing.</w:t>
      </w:r>
    </w:p>
    <w:p>
      <w:pPr>
        <w:pStyle w:val="BodyText"/>
      </w:pPr>
      <w:r>
        <w:t xml:space="preserve">I am acutely aware that Zimbabwe’s education system faces critical challenges: overcrowded classrooms (average 55 students per teacher), limited mental health resources, and a national curriculum that rarely addresses emotional well-being. In my previous role at Mabelreign High School, I pioneered a "Counseling for Resilience" workshop series co-designed with teachers to identify early signs of distress in students. We trained 28 staff members to recognize symptoms of anxiety linked to exam pressure—a leading cause of school dropouts in Harare. This initiative reduced absenteeism by 25% and earned recognition from the Zimbabwe Examinations Council for its innovative alignment with national educational goals.</w:t>
      </w:r>
    </w:p>
    <w:p>
      <w:pPr>
        <w:pStyle w:val="BodyText"/>
      </w:pPr>
      <w:r>
        <w:t xml:space="preserve">My practical experience extends beyond the classroom walls. As a volunteer at the Harare Community Mental Health Trust, I provided crisis counseling to adolescents affected by recent electoral tensions and flooding in low-income neighborhoods. These experiences taught me that effective school counseling must intersect with community development. I co-founded "Nyaradzo" (meaning "hope" in Shona), a partnership between schools and local NGOs that provides free psychological first aid after natural disasters—a critical need following Harare’s 2023 floods which displaced over 10,000 families. This project demonstrated how counselors can serve as community anchors during crises.</w:t>
      </w:r>
    </w:p>
    <w:p>
      <w:pPr>
        <w:pStyle w:val="BodyText"/>
      </w:pPr>
      <w:r>
        <w:t xml:space="preserve">I recognize that Harare’s schools operate within a rapidly evolving educational policy environment. I stay current with the Ministry of Primary and Secondary Education’s *National Guidance on Mental Health in Schools* (2021) and have participated in training by the Zimbabwe Association for Counsellors to implement its framework. My approach balances adherence to national standards with contextual flexibility—such as using mobile phone-based check-ins for students who walk 3km daily to school, or conducting group sessions during school lunch breaks when resources are limited.</w:t>
      </w:r>
    </w:p>
    <w:p>
      <w:pPr>
        <w:pStyle w:val="BodyText"/>
      </w:pPr>
      <w:r>
        <w:t xml:space="preserve">What drives me is the belief that every child in Harare deserves a safe space to grow. I have witnessed how a single counseling session can change trajectories: a Grade 7 student who nearly dropped out due to bullying now leads her school’s debate team; an orphaned girl once deemed "disruptive" now tutors younger children after gaining confidence through our mentoring program. These outcomes reflect my core principle—counseling is not merely about fixing problems, but unlocking potential within Zimbabwean youth. I am committed to this work not just as a profession, but as a cultural responsibility rooted in *hunhu* (humanity).</w:t>
      </w:r>
    </w:p>
    <w:p>
      <w:pPr>
        <w:pStyle w:val="BodyText"/>
      </w:pPr>
      <w:r>
        <w:t xml:space="preserve">I bring more than qualifications—I bring Harare in my blood. My fluency in Shona and Ndebele allows me to connect authentically with students from diverse backgrounds. I understand that when a child is hungry or anxious about their mother’s health, academic support alone is insufficient. Therefore, I collaborate with school nutrition programs and social workers to create holistic support networks—exactly the integrated approach the Zimbabwean government advocates for in its *Education Sector Plan 2025*.</w:t>
      </w:r>
    </w:p>
    <w:p>
      <w:pPr>
        <w:pStyle w:val="BodyText"/>
      </w:pPr>
      <w:r>
        <w:t xml:space="preserve">In a time when Harare’s schools face rising pressures from urbanization, economic volatility, and climate-related disruptions, I am prepared to be a steady presence. I will not only provide counseling but also advocate for systemic change—working with school boards to establish confidential student wellness committees and training teachers in basic mental health first aid. My ultimate goal is to help Harare’s schools become places where every child feels seen, heard, and valued as an integral part of our shared future.</w:t>
      </w:r>
    </w:p>
    <w:p>
      <w:pPr>
        <w:pStyle w:val="BodyText"/>
      </w:pPr>
      <w:r>
        <w:t xml:space="preserve">I am eager to bring my passion for transformative counseling to your institution—a place where I can contribute meaningfully to the next generation of Zimbabwean leaders. My resume details further achievements, but this statement captures my essence: a counselor who understands that in Harare’s vibrant yet challenging context, emotional safety is the bedrock of academic excellence and national progress.</w:t>
      </w:r>
    </w:p>
    <w:p>
      <w:pPr>
        <w:pStyle w:val="BodyText"/>
      </w:pPr>
      <w:r>
        <w:rPr>
          <w:bCs/>
          <w:b/>
        </w:rPr>
        <w:t xml:space="preserve">Respectfully submitted,</w:t>
      </w:r>
      <w:r>
        <w:br/>
      </w:r>
      <w:r>
        <w:t xml:space="preserve">Thandiwe Moyo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 Zimbabwe Harare</dc:title>
  <dc:creator/>
  <dc:language>en</dc:language>
  <cp:keywords/>
  <dcterms:created xsi:type="dcterms:W3CDTF">2026-07-22T07:13:30Z</dcterms:created>
  <dcterms:modified xsi:type="dcterms:W3CDTF">2026-07-22T07:13:30Z</dcterms:modified>
</cp:coreProperties>
</file>

<file path=docProps/custom.xml><?xml version="1.0" encoding="utf-8"?>
<Properties xmlns="http://schemas.openxmlformats.org/officeDocument/2006/custom-properties" xmlns:vt="http://schemas.openxmlformats.org/officeDocument/2006/docPropsVTypes"/>
</file>