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1254188ff5df759671615963ce632e3dafe74"/>
    <w:p>
      <w:pPr>
        <w:pStyle w:val="Heading1"/>
      </w:pPr>
      <w:r>
        <w:t xml:space="preserve">Personal Statement: Software Engineer Aspiration in Belgium Brussels</w:t>
      </w:r>
    </w:p>
    <w:p>
      <w:pPr>
        <w:pStyle w:val="FirstParagraph"/>
      </w:pPr>
      <w:r>
        <w:t xml:space="preserve">As a dedicated Software Engineer with a proven track record in developing scalable, user-centric applications within dynamic international environments, my career trajectory has been intentionally shaped to converge with the unique opportunities offered by Brussels, Belgium. This</w:t>
      </w:r>
      <w:r>
        <w:t xml:space="preserve"> </w:t>
      </w:r>
      <w:r>
        <w:rPr>
          <w:iCs/>
          <w:i/>
        </w:rPr>
        <w:t xml:space="preserve">Personal Statement</w:t>
      </w:r>
      <w:r>
        <w:t xml:space="preserve"> </w:t>
      </w:r>
      <w:r>
        <w:t xml:space="preserve">articulates my professional journey, technical expertise, and profound commitment to contributing meaningfully to the vibrant technology ecosystem of</w:t>
      </w:r>
      <w:r>
        <w:t xml:space="preserve"> </w:t>
      </w:r>
      <w:r>
        <w:rPr>
          <w:bCs/>
          <w:b/>
        </w:rPr>
        <w:t xml:space="preserve">Belgium Brussels</w:t>
      </w:r>
      <w:r>
        <w:t xml:space="preserve">. I am not merely seeking employment; I am driven by a vision to become an integral part of the region’s digital transformation narrative while aligning my engineering philosophy with the collaborative spirit and innovative ethos that defines this European capital.</w:t>
      </w:r>
    </w:p>
    <w:p>
      <w:pPr>
        <w:pStyle w:val="BodyText"/>
      </w:pPr>
      <w:r>
        <w:t xml:space="preserve">My foundational education in Computer Science from [University Name, e.g., KU Leuven or Vrije Universiteit Brussel] equipped me with rigorous theoretical knowledge and practical experience in software development life cycles. During my studies, I immersed myself in projects demanding cross-cultural collaboration—working alongside peers from France, Germany, and Italy on a GDPR-compliant healthcare data platform. This early exposure to European regulatory frameworks and multilingual teamwork directly prepared me for the realities of working within Belgium’s EU-centric environment. I quickly realized that effective software engineering transcends code; it requires understanding the socio-technical context in which solutions operate—a principle I now apply when designing applications for diverse user bases across continental Europe.</w:t>
      </w:r>
    </w:p>
    <w:p>
      <w:pPr>
        <w:pStyle w:val="BodyText"/>
      </w:pPr>
      <w:r>
        <w:t xml:space="preserve">Professionally, I have honed my skills as a full-stack Software Engineer at [Previous Company/Startup], where I architected and deployed cloud-native applications using Java/Spring Boot, React, and AWS services. One pivotal project involved optimizing a real-time analytics dashboard for an EU-based logistics firm. By implementing microservices architecture and leveraging Kubernetes for orchestration, I reduced system latency by 42% while ensuring strict adherence to data sovereignty requirements under the General Data Protection Regulation (GDPR). This experience crystallized my belief that technical excellence must be inextricably linked to ethical responsibility—a value deeply resonant with Belgium’s commitment to digital ethics and human-centric innovation. I further strengthened these skills through certifications in AWS Solutions Architect and Agile Scrum Master, ensuring alignment with industry best practices prevalent in Brussels’ tech sector.</w:t>
      </w:r>
    </w:p>
    <w:p>
      <w:pPr>
        <w:pStyle w:val="BodyText"/>
      </w:pPr>
      <w:r>
        <w:t xml:space="preserve">What fundamentally draws me to</w:t>
      </w:r>
      <w:r>
        <w:t xml:space="preserve"> </w:t>
      </w:r>
      <w:r>
        <w:rPr>
          <w:bCs/>
          <w:b/>
        </w:rPr>
        <w:t xml:space="preserve">Belgium Brussels</w:t>
      </w:r>
      <w:r>
        <w:t xml:space="preserve"> </w:t>
      </w:r>
      <w:r>
        <w:t xml:space="preserve">is its unparalleled position as the administrative heart of the European Union. This isn’t just a geographical location; it’s a nexus where technology policy, business strategy, and societal impact intersect daily. I am eager to contribute not only my engineering skills but also my understanding of EU digital policies to companies operating within this ecosystem—whether startups driving blockchain innovation or established enterprises navigating the Digital Services Act (DSA). Brussels’ multicultural fabric is another compelling factor: its tri-lingual environment (Dutch, French, English) mirrors the global teams I thrive in, allowing seamless communication with stakeholders across departments and borders. I have actively engaged with Brussels’ tech community through events like</w:t>
      </w:r>
      <w:r>
        <w:t xml:space="preserve"> </w:t>
      </w:r>
      <w:r>
        <w:rPr>
          <w:iCs/>
          <w:i/>
        </w:rPr>
        <w:t xml:space="preserve">Belgian Tech Summit</w:t>
      </w:r>
      <w:r>
        <w:t xml:space="preserve"> </w:t>
      </w:r>
      <w:r>
        <w:t xml:space="preserve">and</w:t>
      </w:r>
      <w:r>
        <w:t xml:space="preserve"> </w:t>
      </w:r>
      <w:r>
        <w:rPr>
          <w:iCs/>
          <w:i/>
        </w:rPr>
        <w:t xml:space="preserve">Brussels Web Festival</w:t>
      </w:r>
      <w:r>
        <w:t xml:space="preserve">, where I networked with professionals from organizations like the European Commission’s Digital Innovation Hubs—a testament to my proactive integration into the local ecosystem.</w:t>
      </w:r>
    </w:p>
    <w:p>
      <w:pPr>
        <w:pStyle w:val="BodyText"/>
      </w:pPr>
      <w:r>
        <w:t xml:space="preserve">I recognize that successful software engineering in Brussels demands more than technical proficiency. It requires cultural intelligence, patience in navigating complex regulatory landscapes, and a commitment to sustainability—values deeply embedded in Belgium’s national digital strategy (e.g.,</w:t>
      </w:r>
      <w:r>
        <w:t xml:space="preserve"> </w:t>
      </w:r>
      <w:r>
        <w:rPr>
          <w:iCs/>
          <w:i/>
        </w:rPr>
        <w:t xml:space="preserve">Belgium Tech</w:t>
      </w:r>
      <w:r>
        <w:t xml:space="preserve"> </w:t>
      </w:r>
      <w:r>
        <w:t xml:space="preserve">initiative). My approach is holistic: I prioritize writing clean, maintainable code while actively advocating for accessibility standards (WCAG 2.1) and energy-efficient algorithms. For instance, at my previous role, I led a green coding initiative that reduced server energy consumption by 27% without compromising performance—aligning perfectly with Brussels’ goals of becoming a carbon-neutral city by 2030. This demonstrates my ability to marry engineering rigor with broader societal objectives, an approach I am eager to extend within Belgium’s framework.</w:t>
      </w:r>
    </w:p>
    <w:p>
      <w:pPr>
        <w:pStyle w:val="BodyText"/>
      </w:pPr>
      <w:r>
        <w:t xml:space="preserve">My</w:t>
      </w:r>
      <w:r>
        <w:t xml:space="preserve"> </w:t>
      </w:r>
      <w:r>
        <w:rPr>
          <w:iCs/>
          <w:i/>
        </w:rPr>
        <w:t xml:space="preserve">Personal Statement</w:t>
      </w:r>
      <w:r>
        <w:t xml:space="preserve"> </w:t>
      </w:r>
      <w:r>
        <w:t xml:space="preserve">is ultimately a declaration of intent: I seek to leverage my expertise in cloud infrastructure, full-stack development, and cross-functional leadership to solve complex problems for clients operating in or through Brussels. I am particularly excited about opportunities at companies pioneering solutions in e-governance, fintech, or sustainable tech—sectors where Belgian innovation is reshaping Europe. Having witnessed firsthand how technology can empower citizens (e.g., through open-source civic platforms during my university project), I am committed to building products that enhance public services and foster inclusive growth. Brussels’ emphasis on human-centered digital transformation makes it the ideal stage for this mission.</w:t>
      </w:r>
    </w:p>
    <w:p>
      <w:pPr>
        <w:pStyle w:val="BodyText"/>
      </w:pPr>
      <w:r>
        <w:t xml:space="preserve">Finally, I understand that integrating into the</w:t>
      </w:r>
      <w:r>
        <w:t xml:space="preserve"> </w:t>
      </w:r>
      <w:r>
        <w:rPr>
          <w:bCs/>
          <w:b/>
        </w:rPr>
        <w:t xml:space="preserve">Belgium Brussels</w:t>
      </w:r>
      <w:r>
        <w:t xml:space="preserve"> </w:t>
      </w:r>
      <w:r>
        <w:t xml:space="preserve">community requires more than professional alignment—it demands active participation. I plan to engage with local developer groups such as</w:t>
      </w:r>
      <w:r>
        <w:t xml:space="preserve"> </w:t>
      </w:r>
      <w:r>
        <w:rPr>
          <w:iCs/>
          <w:i/>
        </w:rPr>
        <w:t xml:space="preserve">Bruzz</w:t>
      </w:r>
      <w:r>
        <w:t xml:space="preserve"> </w:t>
      </w:r>
      <w:r>
        <w:t xml:space="preserve">and</w:t>
      </w:r>
      <w:r>
        <w:t xml:space="preserve"> </w:t>
      </w:r>
      <w:r>
        <w:rPr>
          <w:iCs/>
          <w:i/>
        </w:rPr>
        <w:t xml:space="preserve">Powwow</w:t>
      </w:r>
      <w:r>
        <w:t xml:space="preserve">, mentor young coders through initiatives like</w:t>
      </w:r>
      <w:r>
        <w:t xml:space="preserve"> </w:t>
      </w:r>
      <w:r>
        <w:rPr>
          <w:iCs/>
          <w:i/>
        </w:rPr>
        <w:t xml:space="preserve">CoderDojo Brussels</w:t>
      </w:r>
      <w:r>
        <w:t xml:space="preserve">, and contribute to open-source projects relevant to EU digital infrastructure. My long-term aspiration is not just to be a Software Engineer in Brussels, but to become a respected voice within the region’s tech community, advocating for ethical AI adoption and equitable access to technology.</w:t>
      </w:r>
    </w:p>
    <w:p>
      <w:pPr>
        <w:pStyle w:val="BodyText"/>
      </w:pPr>
      <w:r>
        <w:t xml:space="preserve">In conclusion, my career has been guided by a singular purpose: to engineer solutions that are technically robust, ethically grounded, and globally relevant.</w:t>
      </w:r>
      <w:r>
        <w:t xml:space="preserve"> </w:t>
      </w:r>
      <w:r>
        <w:rPr>
          <w:bCs/>
          <w:b/>
        </w:rPr>
        <w:t xml:space="preserve">Belgium Brussels</w:t>
      </w:r>
      <w:r>
        <w:t xml:space="preserve"> </w:t>
      </w:r>
      <w:r>
        <w:t xml:space="preserve">represents the perfect confluence of these ideals—its strategic position within the EU, its collaborative culture, and its forward-thinking approach to technology make it the unequivocal destination for my professional journey. I am ready to bring my passion for software engineering, my understanding of European digital frameworks, and my commitment to community engagement to contribute meaningfully to your organization’s success in this dynamic landscape. This</w:t>
      </w:r>
      <w:r>
        <w:t xml:space="preserve"> </w:t>
      </w:r>
      <w:r>
        <w:rPr>
          <w:iCs/>
          <w:i/>
        </w:rPr>
        <w:t xml:space="preserve">Personal Statement</w:t>
      </w:r>
      <w:r>
        <w:t xml:space="preserve"> </w:t>
      </w:r>
      <w:r>
        <w:t xml:space="preserve">is not merely an application; it is a promise of the value I will deliver as a Software Engineer in Brussels.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2026-06-23T11:45:19Z</dcterms:created>
  <dcterms:modified xsi:type="dcterms:W3CDTF">2026-06-23T11:45:19Z</dcterms:modified>
</cp:coreProperties>
</file>

<file path=docProps/custom.xml><?xml version="1.0" encoding="utf-8"?>
<Properties xmlns="http://schemas.openxmlformats.org/officeDocument/2006/custom-properties" xmlns:vt="http://schemas.openxmlformats.org/officeDocument/2006/docPropsVTypes"/>
</file>