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68499fee0b0a79923e3c82357fb7ade641bcefa"/>
    <w:p>
      <w:pPr>
        <w:pStyle w:val="Heading1"/>
      </w:pPr>
      <w:r>
        <w:t xml:space="preserve">Personal Statement: Pursuing Excellence as a Software Engineer in Germany Frankfurt</w:t>
      </w:r>
    </w:p>
    <w:p>
      <w:pPr>
        <w:pStyle w:val="FirstParagraph"/>
      </w:pPr>
      <w:r>
        <w:t xml:space="preserve">In the heart of Europe's most dynamic financial and technological crossroads, I stand ready to contribute my expertise as a dedicated Software Engineer to the vibrant ecosystem of Germany Frankfurt. This</w:t>
      </w:r>
      <w:r>
        <w:t xml:space="preserve"> </w:t>
      </w:r>
      <w:r>
        <w:rPr>
          <w:bCs/>
          <w:b/>
        </w:rPr>
        <w:t xml:space="preserve">Personal Statement</w:t>
      </w:r>
      <w:r>
        <w:t xml:space="preserve"> </w:t>
      </w:r>
      <w:r>
        <w:t xml:space="preserve">articulates my professional journey, technical philosophy, and unwavering commitment to aligning with Frankfurt's unique demands for innovation, precision, and collaborative excellence in software development. My career has been meticulously shaped by a passion for building scalable systems that solve real-world problems—skills I am eager to deploy within Germany’s most advanced tech landscape.</w:t>
      </w:r>
    </w:p>
    <w:p>
      <w:pPr>
        <w:pStyle w:val="BodyText"/>
      </w:pPr>
      <w:r>
        <w:t xml:space="preserve">My foundation as a</w:t>
      </w:r>
      <w:r>
        <w:t xml:space="preserve"> </w:t>
      </w:r>
      <w:r>
        <w:rPr>
          <w:bCs/>
          <w:b/>
        </w:rPr>
        <w:t xml:space="preserve">Software Engineer</w:t>
      </w:r>
      <w:r>
        <w:t xml:space="preserve"> </w:t>
      </w:r>
      <w:r>
        <w:t xml:space="preserve">began during my Master's in Computer Science at the Technical University of Munich, where I specialized in distributed systems and cloud-native architecture. A pivotal internship at a Berlin-based fintech startup exposed me to the rigorous standards of European data governance (GDPR), requiring me to architect microservices that prioritized user privacy without compromising performance. This experience cemented my belief that software must balance technical brilliance with ethical responsibility—a principle deeply resonant in</w:t>
      </w:r>
      <w:r>
        <w:t xml:space="preserve"> </w:t>
      </w:r>
      <w:r>
        <w:rPr>
          <w:bCs/>
          <w:b/>
        </w:rPr>
        <w:t xml:space="preserve">Germany Frankfurt</w:t>
      </w:r>
      <w:r>
        <w:t xml:space="preserve">, where financial integrity and regulatory compliance are non-negotiable. I later joined a multinational SaaS company in Amsterdam, refining my skills in Java, Python, and Kubernetes while delivering features for clients across the EU. Yet it was my exposure to Frankfurt's ecosystem during the 2023 FinTech Innovation Summit that crystallized my focus: I sought not just any city for my career, but</w:t>
      </w:r>
      <w:r>
        <w:t xml:space="preserve"> </w:t>
      </w:r>
      <w:r>
        <w:rPr>
          <w:bCs/>
          <w:b/>
        </w:rPr>
        <w:t xml:space="preserve">Germany Frankfurt</w:t>
      </w:r>
      <w:r>
        <w:t xml:space="preserve">, where technology meets finance at its most sophisticated nexus.</w:t>
      </w:r>
    </w:p>
    <w:p>
      <w:pPr>
        <w:pStyle w:val="BodyText"/>
      </w:pPr>
      <w:r>
        <w:t xml:space="preserve">What defines me as a Software Engineer is not merely technical proficiency, but a structured, collaborative approach honed in German work culture. At my previous role, I spearheaded a project to migrate legacy trading infrastructure to AWS in Frankfurt’s cloud region—a decision that reduced latency by 40% for European clients. This required meticulous planning: working with cross-functional teams (including compliance officers and UX designers) to ensure every code commit adhered to both functional requirements and EU regulatory frameworks. I documented processes with surgical precision, a practice I’ve learned is valued in German engineering teams where clarity prevents costly misalignments. My ability to translate complex technical challenges into actionable workflows—such as breaking down GDPR-compliant data pipelines into sprint-ready tasks—ensures seamless collaboration within diverse squads, a hallmark of successful</w:t>
      </w:r>
      <w:r>
        <w:t xml:space="preserve"> </w:t>
      </w:r>
      <w:r>
        <w:rPr>
          <w:bCs/>
          <w:b/>
        </w:rPr>
        <w:t xml:space="preserve">Software Engineer</w:t>
      </w:r>
      <w:r>
        <w:t xml:space="preserve"> </w:t>
      </w:r>
      <w:r>
        <w:t xml:space="preserve">roles in</w:t>
      </w:r>
      <w:r>
        <w:t xml:space="preserve"> </w:t>
      </w:r>
      <w:r>
        <w:rPr>
          <w:bCs/>
          <w:b/>
        </w:rPr>
        <w:t xml:space="preserve">Germany Frankfurt</w:t>
      </w:r>
      <w:r>
        <w:t xml:space="preserve">.</w:t>
      </w:r>
    </w:p>
    <w:p>
      <w:pPr>
        <w:pStyle w:val="BodyText"/>
      </w:pPr>
      <w:r>
        <w:t xml:space="preserve">Frankfurt’s position as Europe’s financial capital and digital hub is precisely why I am drawn here. The city hosts the headquarters of Deutsche Börse, Commerzbank, and a thriving cluster of FinTech innovators like N26 and Zalora—entities actively seeking engineers who understand both high-stakes finance and agile development. Unlike generic tech hubs, Frankfurt demands software that operates at scale under intense scrutiny: transaction systems must be fault-tolerant; data platforms must be audit-ready. My experience optimizing Apache Kafka streams for real-time market analytics aligns perfectly with these needs. I have also contributed to open-source projects supporting EU financial data standards (like ISO 20022), reflecting my commitment to elevating industry-wide practices—a trait that resonates with Frankfurt’s collaborative tech community.</w:t>
      </w:r>
    </w:p>
    <w:p>
      <w:pPr>
        <w:pStyle w:val="BodyText"/>
      </w:pPr>
      <w:r>
        <w:t xml:space="preserve">Moreover, my adaptability extends beyond code. Fluent in German (B1 level, with ongoing professional training) and accustomed to multicultural teams across EU time zones, I am prepared to thrive in Frankfurt’s cosmopolitan environment. I’ve embraced the German ethos of "Kollegialität" (collegiality), where technical discussions are grounded in mutual respect and evidence-based reasoning—values I embody daily by seeking peer feedback on architectural decisions before implementation. When my team faced a critical API outage, I led a root-cause analysis session that prioritized process improvements over blame, ultimately strengthening our incident response protocol. This approach mirrors Frankfurt’s emphasis on sustainable growth over short-term fixes.</w:t>
      </w:r>
    </w:p>
    <w:p>
      <w:pPr>
        <w:pStyle w:val="BodyText"/>
      </w:pPr>
      <w:r>
        <w:t xml:space="preserve">Looking ahead, I am eager to apply my skills within</w:t>
      </w:r>
      <w:r>
        <w:t xml:space="preserve"> </w:t>
      </w:r>
      <w:r>
        <w:rPr>
          <w:bCs/>
          <w:b/>
        </w:rPr>
        <w:t xml:space="preserve">Germany Frankfurt</w:t>
      </w:r>
      <w:r>
        <w:t xml:space="preserve">’s evolving tech landscape. I am particularly excited by the city’s push into sustainable finance technology and AI-driven risk modeling—areas where my background in machine learning (used to predict market volatility patterns) can add immediate value. Frankfurt offers more than a job; it presents a chance to grow alongside pioneers shaping Europe’s digital future. I am not merely seeking employment but a partnership with an organization that values precision, innovation, and the human element of software engineering—a partnership I believe will flourish in Frankfurt’s unique environment.</w:t>
      </w:r>
    </w:p>
    <w:p>
      <w:pPr>
        <w:pStyle w:val="BodyText"/>
      </w:pPr>
      <w:r>
        <w:t xml:space="preserve">My journey has been driven by the conviction that technology should empower people responsibly. Whether designing secure payment gateways for fintechs or building cloud platforms for global enterprises, I’ve strived to create systems that are not just functional but enduring. As a</w:t>
      </w:r>
      <w:r>
        <w:t xml:space="preserve"> </w:t>
      </w:r>
      <w:r>
        <w:rPr>
          <w:bCs/>
          <w:b/>
        </w:rPr>
        <w:t xml:space="preserve">Software Engineer</w:t>
      </w:r>
      <w:r>
        <w:t xml:space="preserve"> </w:t>
      </w:r>
      <w:r>
        <w:t xml:space="preserve">in</w:t>
      </w:r>
      <w:r>
        <w:t xml:space="preserve"> </w:t>
      </w:r>
      <w:r>
        <w:rPr>
          <w:bCs/>
          <w:b/>
        </w:rPr>
        <w:t xml:space="preserve">Germany Frankfurt</w:t>
      </w:r>
      <w:r>
        <w:t xml:space="preserve">, I will bring this same rigor: engineering solutions that meet regulatory demands while advancing user experiences, all within a culture where excellence is measured in both code quality and collaborative impact. I am ready to contribute to Frankfurt’s legacy as Europe’s technology cornerstone—and to learn from the brilliant minds shaping its future.</w:t>
      </w:r>
    </w:p>
    <w:p>
      <w:pPr>
        <w:pStyle w:val="BodyText"/>
      </w:pPr>
      <w:r>
        <w:t xml:space="preserve">Thank you for considering this</w:t>
      </w:r>
      <w:r>
        <w:t xml:space="preserve"> </w:t>
      </w:r>
      <w:r>
        <w:rPr>
          <w:bCs/>
          <w:b/>
        </w:rPr>
        <w:t xml:space="preserve">Personal Statement</w:t>
      </w:r>
      <w:r>
        <w:t xml:space="preserve">. I look forward to discussing how my technical vision, cultural alignment, and passion for engineering excellence can support your team’s mission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Germany Frankfurt</dc:title>
  <dc:creator/>
  <dc:language>en</dc:language>
  <cp:keywords/>
  <dcterms:created xsi:type="dcterms:W3CDTF">2026-04-24T16:35:38Z</dcterms:created>
  <dcterms:modified xsi:type="dcterms:W3CDTF">2026-04-24T16:35:38Z</dcterms:modified>
</cp:coreProperties>
</file>

<file path=docProps/custom.xml><?xml version="1.0" encoding="utf-8"?>
<Properties xmlns="http://schemas.openxmlformats.org/officeDocument/2006/custom-properties" xmlns:vt="http://schemas.openxmlformats.org/officeDocument/2006/docPropsVTypes"/>
</file>