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20" w:name="X795f68292b82d4714dfd38589f21089fcfebc98"/>
    <w:p>
      <w:pPr>
        <w:pStyle w:val="Heading1"/>
      </w:pPr>
      <w:r>
        <w:t xml:space="preserve">Personal Statement: Pursuing Excellence as a Software Engineer in Iraq Baghdad</w:t>
      </w:r>
    </w:p>
    <w:p>
      <w:pPr>
        <w:pStyle w:val="FirstParagraph"/>
      </w:pPr>
      <w:r>
        <w:t xml:space="preserve">As a dedicated and innovative Software Engineer with over five years of progressive experience in full-stack development, I am writing this Personal Statement to express my profound enthusiasm for contributing to the technological advancement of Iraq, specifically within the dynamic and rapidly evolving ecosystem of Baghdad. My career has been driven by a core belief: technology is not merely about code, but about empowering communities and solving real-world challenges. I see Baghdad as a city at an inflection point—where digital transformation can catalyze economic growth, improve public services, and foster greater inclusion for its diverse population. It is precisely this potential that fuels my desire to bring my skills directly to the heart of Iraq Baghdad.</w:t>
      </w:r>
    </w:p>
    <w:p>
      <w:pPr>
        <w:pStyle w:val="BodyText"/>
      </w:pPr>
      <w:r>
        <w:t xml:space="preserve">My professional journey began with a Bachelor's degree in Computer Science from the University of Technology in Baghdad, where I immersed myself not only in theoretical foundations but also in understanding the unique technological landscape and infrastructure realities within our own country. This local context was invaluable. It taught me early on that solutions must be resilient, adaptable to often unpredictable power grids and internet connectivity, and deeply respectful of cultural nuances. My subsequent work at a leading regional fintech startup further honed my abilities; I led the development of a mobile banking application designed specifically for unbanked populations across Iraq, incorporating offline transaction capabilities and Arabic language support with culturally appropriate user interfaces. This project required navigating complex regulatory environments while prioritizing security and accessibility—skills directly transferable to any enterprise in Baghdad seeking scalable, sustainable digital solutions.</w:t>
      </w:r>
    </w:p>
    <w:p>
      <w:pPr>
        <w:pStyle w:val="BodyText"/>
      </w:pPr>
      <w:r>
        <w:t xml:space="preserve">As a Software Engineer, I excel in translating complex business requirements into robust, efficient code using modern technologies like React, Node.js, Python (Django), and cloud platforms (AWS). However, my strength lies beyond technical proficiency. I possess an innate ability to collaborate effectively within diverse teams—both locally and internationally—and to communicate technical concepts clearly to non-technical stakeholders. In Baghdad’s context, this is paramount; technology initiatives must gain buy-in from government bodies, community leaders, and end-users alike. For instance, during a recent project developing a public health information portal for a Baghdad-based NGO, I facilitated workshops with healthcare workers in multiple dialects to ensure the tool met their actual workflow needs before a single line of code was written. The result was high adoption rates and tangible improvements in patient data management within three months.</w:t>
      </w:r>
    </w:p>
    <w:p>
      <w:pPr>
        <w:pStyle w:val="BodyText"/>
      </w:pPr>
      <w:r>
        <w:t xml:space="preserve">I recognize that working as a Software Engineer in Iraq Baghdad presents unique challenges: infrastructure limitations, evolving cybersecurity threats, and the need for cost-effective solutions. My experience has equipped me to thrive under such conditions. I have developed applications with significant offline functionality and optimized resource usage to minimize bandwidth demands—essential considerations for users accessing services via mobile data on limited networks common across many parts of Baghdad. Furthermore, I am deeply committed to ethical development practices, prioritizing data privacy and security in a region where these concerns are increasingly critical for building public trust in digital systems.</w:t>
      </w:r>
    </w:p>
    <w:p>
      <w:pPr>
        <w:pStyle w:val="BodyText"/>
      </w:pPr>
      <w:r>
        <w:t xml:space="preserve">My vision extends beyond writing code; it is about building the future of technology within Iraq. I am particularly inspired by Baghdad's burgeoning tech hubs, the growing number of local startups, and initiatives like the Iraq Digital Transformation Strategy. I believe that as a Software Engineer embedded within Baghdad’s community, I can contribute to strengthening this ecosystem. My goal is not just to work in Baghdad, but to actively participate in its digital evolution—mentoring young Iraqi developers, sharing knowledge through local workshops, and collaborating with institutions like the Ministry of Communications or universities such as Al-Mustansiriya University. I am eager to apply my skills where they are most needed: developing solutions for e-government services that reduce bureaucratic delays, creating educational platforms accessible to students in remote areas of Iraq, or building tools that support local businesses in the thriving marketplaces of Baghdad.</w:t>
      </w:r>
    </w:p>
    <w:p>
      <w:pPr>
        <w:pStyle w:val="BodyText"/>
      </w:pPr>
      <w:r>
        <w:t xml:space="preserve">What sets me apart is my unwavering commitment to understanding and serving the specific needs of the Iraqi people. I speak fluent Arabic (both MSA and Baghdadi dialect) and possess deep cultural sensitivity—a crucial asset for any software developer working within Iraq Baghdad. I understand that a 'one-size-fits-all' global solution rarely works here; success requires intimate knowledge of local contexts, user behaviors, and societal structures. This Personal Statement is not just an application; it is a declaration of my intent to invest my professional energy in the growth and resilience of Iraq's digital future.</w:t>
      </w:r>
    </w:p>
    <w:p>
      <w:pPr>
        <w:pStyle w:val="BodyText"/>
      </w:pPr>
      <w:r>
        <w:t xml:space="preserve">I am not merely seeking a job in Baghdad. I am committed to becoming an integral part of its technological renaissance as a Software Engineer who understands the city’s challenges, respects its culture, and is dedicated to building solutions that make a tangible difference. I have the technical expertise, the local insight, and the passionate drive to contribute meaningfully from day one. The opportunity to apply my skills within Iraq Baghdad—a city brimming with potential and talent—is not just appealing; it is where I believe my greatest impact can be made. I am ready to bring my experience, adaptability, and dedication to your team, contributing directly to the advancement of technology that serves the people of Iraq.</w:t>
      </w:r>
    </w:p>
    <w:p>
      <w:pPr>
        <w:pStyle w:val="BodyText"/>
      </w:pPr>
      <w:r>
        <w:t xml:space="preserve">Thank you for considering this Personal Statement. I eagerly anticipate the possibility of discussing how my skills and vision align with your organization's mission in Baghdad and how I can contribute to shaping a more connected, efficient, and prosperous future for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Iraq Baghdad</dc:title>
  <dc:creator/>
  <dc:language>en</dc:language>
  <cp:keywords/>
  <dcterms:created xsi:type="dcterms:W3CDTF">2026-04-24T04:35:34Z</dcterms:created>
  <dcterms:modified xsi:type="dcterms:W3CDTF">2026-04-24T04:35:34Z</dcterms:modified>
</cp:coreProperties>
</file>

<file path=docProps/custom.xml><?xml version="1.0" encoding="utf-8"?>
<Properties xmlns="http://schemas.openxmlformats.org/officeDocument/2006/custom-properties" xmlns:vt="http://schemas.openxmlformats.org/officeDocument/2006/docPropsVTypes"/>
</file>