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Karachi</w:t>
      </w:r>
    </w:p>
    <w:bookmarkStart w:id="25" w:name="Xd01ac0aabd85dbd2aaaa8d974d655e131a1d2d1"/>
    <w:p>
      <w:pPr>
        <w:pStyle w:val="Heading1"/>
      </w:pPr>
      <w:r>
        <w:t xml:space="preserve">Personal Statement for Software Engineer Position in Karachi, Pakistan</w:t>
      </w:r>
    </w:p>
    <w:p>
      <w:pPr>
        <w:pStyle w:val="FirstParagraph"/>
      </w:pPr>
      <w:r>
        <w:t xml:space="preserve">As a passionate and results-driven Software Engineer deeply invested in Pakistan's digital transformation, I am excited to submit my application for a software engineering role within Karachi's vibrant tech ecosystem. Growing up amidst the dynamic energy of Pakistan's largest city, I've witnessed firsthand how technology can empower communities, solve local challenges, and create economic opportunities. My journey in software development has been fueled by a commitment to build solutions that resonate with Karachi's unique needs while adhering to global best practices.</w:t>
      </w:r>
    </w:p>
    <w:bookmarkStart w:id="20" w:name="X5177ca4c68cceb6ce2902ebba4b0959a877d042"/>
    <w:p>
      <w:pPr>
        <w:pStyle w:val="Heading2"/>
      </w:pPr>
      <w:r>
        <w:t xml:space="preserve">Rooted in Karachi's Technological Landscape</w:t>
      </w:r>
    </w:p>
    <w:p>
      <w:pPr>
        <w:pStyle w:val="FirstParagraph"/>
      </w:pPr>
      <w:r>
        <w:t xml:space="preserve">Karachi isn't just my hometown—it's the heartbeat of Pakistan's tech innovation. From the bustling IT parks of North Nazimabad to the startup incubators in Clifton, I've observed how our city is becoming a crucible for digital entrepreneurship. This environment shaped my perspective: I don't merely write code; I engineer solutions that address real pain points faced by Karachi residents—from traffic management systems reducing commute times on Shahrah-e-Faisal to fintech platforms enabling financial inclusion for street vendors in Saddar. My technical foundation was forged through rigorous academic training at the University of Karachi, where I graduated with honors in Computer Science. Courses like "Distributed Systems" and "Mobile Application Development" weren't just theoretical exercises; they were springboards for projects addressing local contexts, such as a low-bandwidth educational app designed for schools in remote Sindh districts.</w:t>
      </w:r>
    </w:p>
    <w:p>
      <w:pPr>
        <w:pStyle w:val="BodyText"/>
      </w:pPr>
      <w:r>
        <w:t xml:space="preserve">"In Karachi, we don't just adapt global tech—we localize it. When I built a community-based disaster response tool during my final year, I ensured it worked on 2G networks and used Urdu voice prompts because that's how our neighbors communicate during monsoons."</w:t>
      </w:r>
    </w:p>
    <w:bookmarkEnd w:id="20"/>
    <w:bookmarkStart w:id="21" w:name="X3fac0025f555177f2067306d64fc984489d193d"/>
    <w:p>
      <w:pPr>
        <w:pStyle w:val="Heading2"/>
      </w:pPr>
      <w:r>
        <w:t xml:space="preserve">Professional Growth Through Karachi's Tech Community</w:t>
      </w:r>
    </w:p>
    <w:p>
      <w:pPr>
        <w:pStyle w:val="FirstParagraph"/>
      </w:pPr>
      <w:r>
        <w:t xml:space="preserve">My career has been inseparable from Karachi's evolving tech scene. After university, I joined a local startup in Gulshan-e-Iqbal, where I contributed to a healthcare SaaS platform connecting 50+ clinics across the city. Here, I mastered full-stack development (React, Node.js, PostgreSQL) while navigating the realities of scaling applications for Pakistan's diverse connectivity landscape. One project that defined my approach was optimizing their mobile app for offline use—a critical feature when network outages plague areas like Orangi Town during power cuts. This experience taught me that technical excellence in Karachi means anticipating infrastructure constraints before writing a single line of code.</w:t>
      </w:r>
    </w:p>
    <w:p>
      <w:pPr>
        <w:pStyle w:val="BodyText"/>
      </w:pPr>
      <w:r>
        <w:t xml:space="preserve">I actively participate in Karachi's developer community through meetups organized by KarTech and the Pakistan Software Houses Association (PASHA). Last year, I co-organized "Code for Karachi," a hackathon where teams built solutions for urban challenges like waste management tracking. Our winning project—a GPS-enabled app that mapped illegal dumping sites—was adopted by the Karachi Municipal Corporation. These interactions reinforced my belief that software engineering in Pakistan thrives through collaboration, not just individual brilliance.</w:t>
      </w:r>
    </w:p>
    <w:bookmarkEnd w:id="21"/>
    <w:bookmarkStart w:id="22" w:name="Xae97665a24ee716507f28de25c3dc2c6eed404f"/>
    <w:p>
      <w:pPr>
        <w:pStyle w:val="Heading2"/>
      </w:pPr>
      <w:r>
        <w:t xml:space="preserve">Technical Philosophy Aligned with Pakistan's Digital Ambition</w:t>
      </w:r>
    </w:p>
    <w:p>
      <w:pPr>
        <w:pStyle w:val="FirstParagraph"/>
      </w:pPr>
      <w:r>
        <w:t xml:space="preserve">My technical philosophy centers on three pillars essential for success in Karachi's market:</w:t>
      </w:r>
    </w:p>
    <w:p>
      <w:pPr>
        <w:numPr>
          <w:ilvl w:val="0"/>
          <w:numId w:val="1001"/>
        </w:numPr>
        <w:pStyle w:val="Compact"/>
      </w:pPr>
      <w:r>
        <w:rPr>
          <w:bCs/>
          <w:b/>
        </w:rPr>
        <w:t xml:space="preserve">Context-Aware Development:</w:t>
      </w:r>
      <w:r>
        <w:t xml:space="preserve"> </w:t>
      </w:r>
      <w:r>
        <w:t xml:space="preserve">Understanding that a solution for Lahore's e-commerce scene may fail in Karachi due to different payment gateway preferences or language dynamics.</w:t>
      </w:r>
    </w:p>
    <w:p>
      <w:pPr>
        <w:numPr>
          <w:ilvl w:val="0"/>
          <w:numId w:val="1001"/>
        </w:numPr>
        <w:pStyle w:val="Compact"/>
      </w:pPr>
      <w:r>
        <w:rPr>
          <w:bCs/>
          <w:b/>
        </w:rPr>
        <w:t xml:space="preserve">Sustainable Scalability:</w:t>
      </w:r>
      <w:r>
        <w:t xml:space="preserve"> </w:t>
      </w:r>
      <w:r>
        <w:t xml:space="preserve">Designing systems that handle Karachi's explosive user growth—like my work on a load-balancing architecture supporting 10K+ concurrent users during Ramadan sales events.</w:t>
      </w:r>
    </w:p>
    <w:p>
      <w:pPr>
        <w:numPr>
          <w:ilvl w:val="0"/>
          <w:numId w:val="1001"/>
        </w:numPr>
        <w:pStyle w:val="Compact"/>
      </w:pPr>
      <w:r>
        <w:rPr>
          <w:bCs/>
          <w:b/>
        </w:rPr>
        <w:t xml:space="preserve">Security by Default:</w:t>
      </w:r>
      <w:r>
        <w:t xml:space="preserve"> </w:t>
      </w:r>
      <w:r>
        <w:t xml:space="preserve">Implementing robust encryption for financial transactions after seeing how cybercrime impacts small businesses in Saddar market.</w:t>
      </w:r>
    </w:p>
    <w:p>
      <w:pPr>
        <w:pStyle w:val="FirstParagraph"/>
      </w:pPr>
      <w:r>
        <w:t xml:space="preserve">I've consistently leveraged my expertise to build products that respect Pakistan's digital ecosystem. For instance, when developing a logistics platform for Karachi-based couriers, I integrated with local services like Easypaisa and avoided dependency on international APIs prone to latency. This approach increased transaction success rates by 40% during peak hours—a tangible win for small businesses struggling with cash-flow gaps.</w:t>
      </w:r>
    </w:p>
    <w:bookmarkEnd w:id="22"/>
    <w:bookmarkStart w:id="23" w:name="why-karachi-matters-to-my-career-vision"/>
    <w:p>
      <w:pPr>
        <w:pStyle w:val="Heading2"/>
      </w:pPr>
      <w:r>
        <w:t xml:space="preserve">Why Karachi Matters to My Career Vision</w:t>
      </w:r>
    </w:p>
    <w:p>
      <w:pPr>
        <w:pStyle w:val="FirstParagraph"/>
      </w:pPr>
      <w:r>
        <w:t xml:space="preserve">Pakistan's tech revolution isn't happening elsewhere—it's unfolding right here in Karachi. As the nation targets $5 billion in software exports by 2030, I'm committed to contributing to this mission from within our city. My long-term vision aligns with Pakistan's digital transformation goals: I aim to lead a team that develops AI-driven tools for agricultural supply chains (addressing food waste in Sindh farms) and cybersecurity solutions tailored for Pakistani SMEs. Karachi provides the perfect launchpad—its mix of global tech talent, entrepreneurial grit, and access to emerging markets creates an unmatched environment for impactful engineering.</w:t>
      </w:r>
    </w:p>
    <w:p>
      <w:pPr>
        <w:pStyle w:val="BodyText"/>
      </w:pPr>
      <w:r>
        <w:t xml:space="preserve">"I don't want my work to be 'good for Pakistan'—I want it to be inherently Pakistani. Just as Karachi blends Mughal architecture with modern skyscrapers, my software merges global standards with local wisdom."</w:t>
      </w:r>
    </w:p>
    <w:bookmarkEnd w:id="23"/>
    <w:bookmarkStart w:id="24" w:name="Xa2fc3ea5b1da620982df058ab36754123193b4f"/>
    <w:p>
      <w:pPr>
        <w:pStyle w:val="Heading2"/>
      </w:pPr>
      <w:r>
        <w:t xml:space="preserve">Conclusion: Building Tomorrow's Karachi, One Line of Code at a Time</w:t>
      </w:r>
    </w:p>
    <w:p>
      <w:pPr>
        <w:pStyle w:val="FirstParagraph"/>
      </w:pPr>
      <w:r>
        <w:t xml:space="preserve">As a Software Engineer who breathes the energy of Karachi streets and understands its digital heartbeat, I bring more than technical skills—I offer contextual intelligence. My portfolio reflects projects designed for real-world Pakistani constraints; my community engagement proves my commitment to growing Karachi's tech ecosystem; and my career trajectory demonstrates how local talent can drive global impact. I'm eager to bring this perspective to your team, contributing to innovations that don't just function in Karachi but thrive because of it.</w:t>
      </w:r>
    </w:p>
    <w:p>
      <w:pPr>
        <w:pStyle w:val="BodyText"/>
      </w:pPr>
      <w:r>
        <w:t xml:space="preserve">My dream isn't merely a job—it's becoming part of Karachi's next chapter where technology serves humanity as seamlessly as the city's own rhythm. When you hire me, you're not getting another coder; you're gaining a local advocate for software engineering excellence in Pakistan. I look forward to discussing how my vision aligns with your mission to build the future right here in Karachi.</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Karachi</dc:title>
  <dc:creator/>
  <dc:language>en</dc:language>
  <cp:keywords/>
  <dcterms:created xsi:type="dcterms:W3CDTF">2026-07-12T21:32:17Z</dcterms:created>
  <dcterms:modified xsi:type="dcterms:W3CDTF">2026-07-12T21:32:17Z</dcterms:modified>
</cp:coreProperties>
</file>

<file path=docProps/custom.xml><?xml version="1.0" encoding="utf-8"?>
<Properties xmlns="http://schemas.openxmlformats.org/officeDocument/2006/custom-properties" xmlns:vt="http://schemas.openxmlformats.org/officeDocument/2006/docPropsVTypes"/>
</file>