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Personal</w:t>
      </w:r>
      <w:r>
        <w:t xml:space="preserve"> </w:t>
      </w:r>
      <w:r>
        <w:t xml:space="preserve">Statement: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20" w:name="X725391860b437146c795aee01b7af4906afb7fd"/>
    <w:p>
      <w:pPr>
        <w:pStyle w:val="Heading1"/>
      </w:pPr>
      <w:r>
        <w:t xml:space="preserve">Personal Statement: Pursuing Excellence as a Software Engineer in Spain Barcelona's Dynamic Tech Ecosystem</w:t>
      </w:r>
    </w:p>
    <w:p>
      <w:pPr>
        <w:pStyle w:val="FirstParagraph"/>
      </w:pPr>
      <w:r>
        <w:t xml:space="preserve">In the heart of Europe, where innovation meets Mediterranean charm, I stand ready to contribute as a dedicated Software Engineer to Spain Barcelona's thriving technological landscape. 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articulates my professional journey, technical philosophy, and profound alignment with Barcelona's unique culture of creativity and sustainability—a city where I envision building not just software, but meaningful solutions for the future.</w:t>
      </w:r>
    </w:p>
    <w:p>
      <w:pPr>
        <w:pStyle w:val="BodyText"/>
      </w:pPr>
      <w:r>
        <w:t xml:space="preserve">My career as a Software Engineer has been defined by a relentless pursuit of scalable, user-centric technology within agile environments. Over seven years in international tech roles—from London to Berlin—I've engineered full-stack solutions for fintech and e-commerce platforms using Python, JavaScript (React/Node.js), and cloud infrastructure (AWS/Azure). A pivotal project involved migrating a legacy monolithic system to microservices for a European payment processor, reducing latency by 40% and enabling seamless integration with 15+ regional banking APIs. Yet, my true catalyst for seeking Barcelona was recognizing that technology must serve humanity—not just efficiency. This conviction aligns perfectly with Barcelona's vision as a</w:t>
      </w:r>
      <w:r>
        <w:t xml:space="preserve"> </w:t>
      </w:r>
      <w:r>
        <w:rPr>
          <w:iCs/>
          <w:i/>
        </w:rPr>
        <w:t xml:space="preserve">Smart City</w:t>
      </w:r>
      <w:r>
        <w:t xml:space="preserve">, where digital innovation drives social equity through initiatives like</w:t>
      </w:r>
      <w:r>
        <w:t xml:space="preserve"> </w:t>
      </w:r>
      <w:r>
        <w:rPr>
          <w:iCs/>
          <w:i/>
        </w:rPr>
        <w:t xml:space="preserve">Barcelona Digital City</w:t>
      </w:r>
      <w:r>
        <w:t xml:space="preserve">.</w:t>
      </w:r>
    </w:p>
    <w:p>
      <w:pPr>
        <w:pStyle w:val="BodyText"/>
      </w:pPr>
      <w:r>
        <w:t xml:space="preserve">Spain Barcelona's ecosystem captivates me precisely because it transcends traditional tech hubs. While cities like London prioritize finance-driven growth, Barcelona’s identity is woven with sustainability, cultural richness, and a unique work-life ethos. I’ve immersed myself in understanding this through local resources: attending BarCamp Barcelona’s hackathons on urban mobility solutions, studying the city’s</w:t>
      </w:r>
      <w:r>
        <w:t xml:space="preserve"> </w:t>
      </w:r>
      <w:r>
        <w:rPr>
          <w:iCs/>
          <w:i/>
        </w:rPr>
        <w:t xml:space="preserve">Superblock</w:t>
      </w:r>
      <w:r>
        <w:t xml:space="preserve"> </w:t>
      </w:r>
      <w:r>
        <w:t xml:space="preserve">project integrating IoT for cleaner air, and engaging with Catalan tech communities like</w:t>
      </w:r>
      <w:r>
        <w:t xml:space="preserve"> </w:t>
      </w:r>
      <w:r>
        <w:rPr>
          <w:iCs/>
          <w:i/>
        </w:rPr>
        <w:t xml:space="preserve">GalaTech</w:t>
      </w:r>
      <w:r>
        <w:t xml:space="preserve">. What excites me most is how Barcelona blends European technical rigor with a Mediterranean spirit—where collaboration often unfolds over coffee in</w:t>
      </w:r>
      <w:r>
        <w:t xml:space="preserve"> </w:t>
      </w:r>
      <w:r>
        <w:rPr>
          <w:iCs/>
          <w:i/>
        </w:rPr>
        <w:t xml:space="preserve">Cafè de la Boqueria</w:t>
      </w:r>
      <w:r>
        <w:t xml:space="preserve">, fostering creativity without burnout. This environment mirrors my own engineering philosophy: technology should enhance human connection, not replace it.</w:t>
      </w:r>
    </w:p>
    <w:p>
      <w:pPr>
        <w:pStyle w:val="BodyText"/>
      </w:pPr>
      <w:r>
        <w:t xml:space="preserve">As a Software Engineer, I prioritize three principles that resonate with Barcelona’s digital values: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Sustainable Development:</w:t>
      </w:r>
      <w:r>
        <w:t xml:space="preserve"> </w:t>
      </w:r>
      <w:r>
        <w:t xml:space="preserve">I advocate for energy-efficient code—reducing server loads through algorithmic optimization (e.g., implementing caching strategies that cut cloud costs by 25% in my last role) and championing green tech partnerships.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Inclusive Design:</w:t>
      </w:r>
      <w:r>
        <w:t xml:space="preserve"> </w:t>
      </w:r>
      <w:r>
        <w:t xml:space="preserve">My work on a multilingual e-learning platform for refugees demonstrated how localization isn’t just translation but cultural empathy—critical in Barcelona’s diverse population of 1.6 million.</w:t>
      </w:r>
    </w:p>
    <w:p>
      <w:pPr>
        <w:pStyle w:val="FirstParagraph"/>
      </w:pPr>
      <w:r>
        <w:t xml:space="preserve">I understand that thriving as a Software Engineer in Spain Barcelona requires more than technical skill; it demands cultural fluency. I’ve begun learning Catalan through immersion—practicing with local communities and appreciating how language shapes collaboration. This isn’t merely pragmatic; it reflects my respect for the city’s identity. In Spain, relationships build trust before code is written, and Barcelona embodies this through</w:t>
      </w:r>
      <w:r>
        <w:t xml:space="preserve"> </w:t>
      </w:r>
      <w:r>
        <w:rPr>
          <w:iCs/>
          <w:i/>
        </w:rPr>
        <w:t xml:space="preserve">la vida en equipo</w:t>
      </w:r>
      <w:r>
        <w:t xml:space="preserve"> </w:t>
      </w:r>
      <w:r>
        <w:t xml:space="preserve">(life in team). My past experiences in multicultural teams—from Spanish colleagues in Madrid to German developers—taught me that clarity and patience bridge cultural gaps. For instance, I adapted sprint retrospectives to include informal "tapas discussions," turning feedback sessions into collaborative problem-solving moments.</w:t>
      </w:r>
    </w:p>
    <w:p>
      <w:pPr>
        <w:pStyle w:val="BodyText"/>
      </w:pPr>
      <w:r>
        <w:t xml:space="preserve">My technical toolkit is intentionally aligned with Barcelona’s emerging needs. The city’s focus on AI-driven public services (e.g.,</w:t>
      </w:r>
      <w:r>
        <w:t xml:space="preserve"> </w:t>
      </w:r>
      <w:r>
        <w:rPr>
          <w:iCs/>
          <w:i/>
        </w:rPr>
        <w:t xml:space="preserve">Barcelona City Council's AI Strategy</w:t>
      </w:r>
      <w:r>
        <w:t xml:space="preserve">) has driven me to deepen expertise in machine learning for social good—developing a prototype predicting public transport bottlenecks using open data from</w:t>
      </w:r>
      <w:r>
        <w:t xml:space="preserve"> </w:t>
      </w:r>
      <w:r>
        <w:rPr>
          <w:iCs/>
          <w:i/>
        </w:rPr>
        <w:t xml:space="preserve">OpenDataBCN</w:t>
      </w:r>
      <w:r>
        <w:t xml:space="preserve">. I’ve also engaged with Barcelona’s startup scene, mentoring at</w:t>
      </w:r>
      <w:r>
        <w:t xml:space="preserve"> </w:t>
      </w:r>
      <w:r>
        <w:rPr>
          <w:iCs/>
          <w:i/>
        </w:rPr>
        <w:t xml:space="preserve">Hola Studios</w:t>
      </w:r>
      <w:r>
        <w:t xml:space="preserve"> </w:t>
      </w:r>
      <w:r>
        <w:t xml:space="preserve">on cloud architecture for early-stage founders. This isn’t just about staying relevant; it’s about embedding myself into the fabric of Spain Barcelona’s innovation narrative.</w:t>
      </w:r>
    </w:p>
    <w:p>
      <w:pPr>
        <w:pStyle w:val="BodyText"/>
      </w:pPr>
      <w:r>
        <w:t xml:space="preserve">I am drawn to opportunities where technology solves real urban challenges—like optimizing waste management systems or creating accessible digital services for seniors. Barcelona’s ambition to become a carbon-neutral city by 2030 positions Software Engineers as pivotal change-makers. I envision contributing to projects like</w:t>
      </w:r>
      <w:r>
        <w:t xml:space="preserve"> </w:t>
      </w:r>
      <w:r>
        <w:rPr>
          <w:iCs/>
          <w:i/>
        </w:rPr>
        <w:t xml:space="preserve">BCN Data</w:t>
      </w:r>
      <w:r>
        <w:t xml:space="preserve">, where open data powers civic apps, or collaborating with institutions like</w:t>
      </w:r>
      <w:r>
        <w:t xml:space="preserve"> </w:t>
      </w:r>
      <w:r>
        <w:rPr>
          <w:iCs/>
          <w:i/>
        </w:rPr>
        <w:t xml:space="preserve">Barcelona Activa</w:t>
      </w:r>
      <w:r>
        <w:t xml:space="preserve"> </w:t>
      </w:r>
      <w:r>
        <w:t xml:space="preserve">to bridge the digital skills gap in underserved neighborhoods. My goal isn’t just to write code, but to help Barcelona’s tech ecosystem embody its motto:</w:t>
      </w:r>
      <w:r>
        <w:t xml:space="preserve"> </w:t>
      </w:r>
      <w:r>
        <w:rPr>
          <w:iCs/>
          <w:i/>
        </w:rPr>
        <w:t xml:space="preserve">"Més que una ciutat" (More than a city)</w:t>
      </w:r>
      <w:r>
        <w:t xml:space="preserve">.</w:t>
      </w:r>
    </w:p>
    <w:p>
      <w:pPr>
        <w:pStyle w:val="BodyText"/>
      </w:pPr>
      <w:r>
        <w:t xml:space="preserve">In Spain Barcelona, I’ve witnessed how technology can be both cutting-edge and deeply human—whether through a community app for preserving Catalan traditions or an AI tool supporting small businesses during economic shifts. As a Software Engineer, I bring not just expertise but the cultural curiosity to learn from this city’s spirit. I am ready to collaborate with teams in Spain Barcelona’s vibrant districts—from Eixample’s tech hubs to Poblenou’s innovation district—while contributing my passion for ethical, sustainable development.</w:t>
      </w:r>
    </w:p>
    <w:p>
      <w:pPr>
        <w:pStyle w:val="BodyText"/>
      </w:pPr>
      <w:r>
        <w:t xml:space="preserve">This</w:t>
      </w:r>
      <w:r>
        <w:t xml:space="preserve"> </w:t>
      </w:r>
      <w:r>
        <w:rPr>
          <w:iCs/>
          <w:i/>
        </w:rPr>
        <w:t xml:space="preserve">Personal Statement</w:t>
      </w:r>
      <w:r>
        <w:t xml:space="preserve"> </w:t>
      </w:r>
      <w:r>
        <w:t xml:space="preserve">is a testament to my alignment with Barcelona: a city where engineering excellence doesn’t mean sacrificing humanity. I seek not just a role, but to become part of Spain Barcelona’s legacy—one where software engineers don’t just build the future, but help shape it with purpose. I am eager to bring my technical acumen, cultural respect, and commitment to sustainable innovation to your team in this extraordinary city.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Statement: Software Engineer in Spain Barcelona</dc:title>
  <dc:creator/>
  <dc:language>en</dc:language>
  <cp:keywords/>
  <dcterms:created xsi:type="dcterms:W3CDTF">2026-04-24T09:53:18Z</dcterms:created>
  <dcterms:modified xsi:type="dcterms:W3CDTF">2026-04-24T09:53:18Z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