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0" w:name="X2f6f672ba6c810e8e1b971b6d44cb87512b4624"/>
    <w:p>
      <w:pPr>
        <w:pStyle w:val="Heading1"/>
      </w:pPr>
      <w:r>
        <w:t xml:space="preserve">Personal Statement for Software Engineer Position in Istanbul, Turkey</w:t>
      </w:r>
    </w:p>
    <w:p>
      <w:pPr>
        <w:pStyle w:val="FirstParagraph"/>
      </w:pPr>
      <w:r>
        <w:t xml:space="preserve">In the vibrant heart of global innovation where ancient heritage meets digital frontier, I stand ready to contribute as a dedicated</w:t>
      </w:r>
      <w:r>
        <w:t xml:space="preserve"> </w:t>
      </w:r>
      <w:r>
        <w:rPr>
          <w:iCs/>
          <w:i/>
        </w:rPr>
        <w:t xml:space="preserve">Software Engineer</w:t>
      </w:r>
      <w:r>
        <w:t xml:space="preserve"> </w:t>
      </w:r>
      <w:r>
        <w:t xml:space="preserve">within the dynamic tech ecosystem of</w:t>
      </w:r>
      <w:r>
        <w:t xml:space="preserve"> </w:t>
      </w:r>
      <w:r>
        <w:rPr>
          <w:bCs/>
          <w:b/>
        </w:rPr>
        <w:t xml:space="preserve">Turkey Istanbul</w:t>
      </w:r>
      <w:r>
        <w:t xml:space="preserve">. This Personal Statement articulates my professional journey, technical capabilities, and profound commitment to becoming an integral part of Istanbul’s thriving technological renaissance—a city uniquely positioned at the crossroads of Europe and Asia, driving digital transformation across industries. My career has been meticulously shaped by a passion for building scalable solutions that solve real-world problems, and I am now poised to channel this expertise into elevating Turkey’s position as a leader in the global tech landscape.</w:t>
      </w:r>
    </w:p>
    <w:p>
      <w:pPr>
        <w:pStyle w:val="BodyText"/>
      </w:pPr>
      <w:r>
        <w:t xml:space="preserve">My academic foundation in Computer Science from [University Name] equipped me with rigorous problem-solving skills and a deep understanding of software architecture, algorithms, and data structures. However, it was during my professional tenure at [Previous Company], an international SaaS provider specializing in e-commerce solutions, that I truly honed my craft as a</w:t>
      </w:r>
      <w:r>
        <w:t xml:space="preserve"> </w:t>
      </w:r>
      <w:r>
        <w:rPr>
          <w:iCs/>
          <w:i/>
        </w:rPr>
        <w:t xml:space="preserve">Software Engineer</w:t>
      </w:r>
      <w:r>
        <w:t xml:space="preserve">. There, I developed full-stack applications using Python/Django and React.js for clients across 15+ countries. One pivotal project involved optimizing a payment processing module for a major Turkish retail client operating in Istanbul. By restructuring the microservices architecture and integrating real-time fraud detection, I reduced transaction failure rates by 37% and accelerated checkout flows by 42%. This experience ignited my appreciation for the unique challenges and opportunities within Turkey’s rapidly evolving digital market—where cultural nuance, regulatory frameworks, and hyper-local user behavior demand context-aware engineering solutions.</w:t>
      </w:r>
    </w:p>
    <w:p>
      <w:pPr>
        <w:pStyle w:val="BodyText"/>
      </w:pPr>
      <w:r>
        <w:t xml:space="preserve">My technical proficiency extends across modern development paradigms essential for today’s agile environments. I am fluent in Java, Python, and JavaScript ecosystems with hands-on experience in cloud infrastructure (AWS), containerization (Docker/Kubernetes), and CI/CD pipelines. Crucially, I prioritize collaborative engineering: at [Previous Company], I mentored junior developers through code reviews and pair programming sessions, fostering a culture of technical excellence that directly contributed to our team’s 20% increase in sprint velocity. Yet my value transcends code; it lies in my ability to translate business objectives into technical strategy within multicultural settings. Having worked with stakeholders from Ankara, Izmir, and international offices across the EU and MENA region, I understand how Turkey’s strategic location enables seamless integration of global best practices with local market needs—a synergy I am eager to leverage in Istanbul.</w:t>
      </w:r>
    </w:p>
    <w:p>
      <w:pPr>
        <w:pStyle w:val="BodyText"/>
      </w:pPr>
      <w:r>
        <w:t xml:space="preserve">This brings me to why Istanbul is not merely a geographical destination but the ideal catalyst for my career. As Turkey’s economic and technological epicenter, Istanbul hosts over 60% of the country’s tech startups and boasts institutions like TechHub Istanbul, Mekatron, and global R&amp;D centers from Microsoft to Siemens. The city’s vision—embodied in initiatives such as "Istanbul Startup Week" and "Digital Transformation Roadmap 2023"—aligns perfectly with my professional ethos: to build technology that empowers communities. I am particularly inspired by Istanbul’s emergence as a regional hub for fintech, healthtech, and smart city solutions. For instance, projects like the</w:t>
      </w:r>
      <w:r>
        <w:t xml:space="preserve"> </w:t>
      </w:r>
      <w:r>
        <w:rPr>
          <w:iCs/>
          <w:i/>
        </w:rPr>
        <w:t xml:space="preserve">Istanbul Smart City Platform</w:t>
      </w:r>
      <w:r>
        <w:t xml:space="preserve"> </w:t>
      </w:r>
      <w:r>
        <w:t xml:space="preserve">demonstrate how software engineering can directly enhance urban living—from traffic management systems to waste optimization—addressing challenges that resonate deeply with the city’s 15 million residents.</w:t>
      </w:r>
    </w:p>
    <w:p>
      <w:pPr>
        <w:pStyle w:val="BodyText"/>
      </w:pPr>
      <w:r>
        <w:t xml:space="preserve">My commitment to Turkey extends beyond professional goals; it reflects a genuine cultural connection. Over the past two years, I have immersed myself in Turkish language and customs through intensive language courses and volunteer work with digital literacy NGOs in Istanbul. This has given me invaluable insight into local user behaviors—such as the preference for mobile-first banking solutions among Turkish SMEs or the critical role of multilingual interfaces in serving Istanbul’s diverse population. I understand that success here requires more than technical skill; it demands empathy, patience, and respect for a culture where relationships underpin business success. I am not just seeking a job in Turkey Istanbul—I am seeking to become a trusted member of its technological community.</w:t>
      </w:r>
    </w:p>
    <w:p>
      <w:pPr>
        <w:pStyle w:val="BodyText"/>
      </w:pPr>
      <w:r>
        <w:t xml:space="preserve">Furthermore, I recognize that Istanbul’s tech sector faces unique challenges: from navigating complex data privacy regulations like the Personal Data Protection Law (KVKK) to bridging the digital divide between urban centers and rural regions. As a</w:t>
      </w:r>
      <w:r>
        <w:t xml:space="preserve"> </w:t>
      </w:r>
      <w:r>
        <w:rPr>
          <w:iCs/>
          <w:i/>
        </w:rPr>
        <w:t xml:space="preserve">Software Engineer</w:t>
      </w:r>
      <w:r>
        <w:t xml:space="preserve">, I am prepared to tackle these systematically. My recent work on GDPR-compliant data pipelines for a European healthcare client has equipped me with frameworks adaptable to Turkey’s regulatory environment. I am equally motivated by opportunities to contribute to open-source projects supporting Turkish language processing—like enhancing NLP libraries for Turkish dialects—a passion that resonates deeply with Istanbul’s ambition to drive homegrown tech innovation.</w:t>
      </w:r>
    </w:p>
    <w:p>
      <w:pPr>
        <w:pStyle w:val="BodyText"/>
      </w:pPr>
      <w:r>
        <w:t xml:space="preserve">Ultimately, my aspiration is clear: To join a forward-thinking organization in Istanbul where I can apply my expertise in developing resilient, user-centric software while learning from the city’s rich tapestry of perspectives. I am drawn to companies that champion diversity—not just as a metric but as a catalyst for creativity—where engineers collaborate across cultural and linguistic boundaries to solve problems with global impact. Whether optimizing backend systems for a local e-commerce giant or contributing to an AI-driven public service platform, I am committed to delivering solutions that reflect Istanbul’s spirit of innovation and its role as Turkey’s gateway to the world.</w:t>
      </w:r>
    </w:p>
    <w:p>
      <w:pPr>
        <w:pStyle w:val="BodyText"/>
      </w:pPr>
      <w:r>
        <w:t xml:space="preserve">This</w:t>
      </w:r>
      <w:r>
        <w:t xml:space="preserve"> </w:t>
      </w:r>
      <w:r>
        <w:rPr>
          <w:iCs/>
          <w:i/>
        </w:rPr>
        <w:t xml:space="preserve">Personal Statement</w:t>
      </w:r>
      <w:r>
        <w:t xml:space="preserve"> </w:t>
      </w:r>
      <w:r>
        <w:t xml:space="preserve">is not merely a declaration—it is a promise. A promise to bring technical excellence, cultural intelligence, and unwavering dedication to every line of code I write in the heart of Turkey Istanbul. I am ready to collaborate with your team to build the digital future that Istanbul deserves—a future where technology serves humanity with precision, empathy, and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Turkey Istanbul</dc:title>
  <dc:creator/>
  <dc:language>en</dc:language>
  <cp:keywords/>
  <dcterms:created xsi:type="dcterms:W3CDTF">2026-07-02T07:30:02Z</dcterms:created>
  <dcterms:modified xsi:type="dcterms:W3CDTF">2026-07-02T07:30:02Z</dcterms:modified>
</cp:coreProperties>
</file>

<file path=docProps/custom.xml><?xml version="1.0" encoding="utf-8"?>
<Properties xmlns="http://schemas.openxmlformats.org/officeDocument/2006/custom-properties" xmlns:vt="http://schemas.openxmlformats.org/officeDocument/2006/docPropsVTypes"/>
</file>