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0346d75e6d25e16510d3a746c0f511d6f470390"/>
    <w:p>
      <w:pPr>
        <w:pStyle w:val="Heading1"/>
      </w:pPr>
      <w:r>
        <w:t xml:space="preserve">Personal Statement: Pursuing Excellence as a Software Engineer in United Kingdom London</w:t>
      </w:r>
    </w:p>
    <w:p>
      <w:pPr>
        <w:pStyle w:val="FirstParagraph"/>
      </w:pPr>
      <w:r>
        <w:t xml:space="preserve">From the moment I first encountered the elegant logic of coding during my undergraduate studies at the University of Manchester, I knew software engineering was not merely a career path—it was a vocation. Today, as I prepare to submit this</w:t>
      </w:r>
      <w:r>
        <w:t xml:space="preserve"> </w:t>
      </w:r>
      <w:r>
        <w:rPr>
          <w:bCs/>
          <w:b/>
        </w:rPr>
        <w:t xml:space="preserve">Personal Statement</w:t>
      </w:r>
      <w:r>
        <w:t xml:space="preserve">, I stand at an exciting threshold: applying to contribute my technical expertise and passion for innovation within the dynamic tech ecosystem of</w:t>
      </w:r>
      <w:r>
        <w:t xml:space="preserve"> </w:t>
      </w:r>
      <w:r>
        <w:rPr>
          <w:bCs/>
          <w:b/>
        </w:rPr>
        <w:t xml:space="preserve">United Kingdom London</w:t>
      </w:r>
      <w:r>
        <w:t xml:space="preserve">. This city, where historical landmarks meet cutting-edge technology, represents the ideal environment for me to grow as a</w:t>
      </w:r>
      <w:r>
        <w:t xml:space="preserve"> </w:t>
      </w:r>
      <w:r>
        <w:rPr>
          <w:bCs/>
          <w:b/>
        </w:rPr>
        <w:t xml:space="preserve">Software Engineer</w:t>
      </w:r>
      <w:r>
        <w:t xml:space="preserve"> </w:t>
      </w:r>
      <w:r>
        <w:t xml:space="preserve">while addressing real-world challenges that impact millions in one of the world’s most vibrant urban landscapes.</w:t>
      </w:r>
    </w:p>
    <w:p>
      <w:pPr>
        <w:pStyle w:val="BodyText"/>
      </w:pPr>
      <w:r>
        <w:t xml:space="preserve">My academic foundation in Computer Science from Imperial College London equipped me with rigorous theoretical knowledge and practical problem-solving skills. Courses like Distributed Systems, Machine Learning, and Cloud Architecture directly prepared me for the complexities of modern software development. But it was through hands-on projects that I truly embraced the engineer’s mindset. For instance, developing a real-time traffic optimization platform for London’s congestion charge zones—using Python, TensorFlow, and AWS—allowed me to merge my technical skills with an understanding of urban infrastructure challenges unique to</w:t>
      </w:r>
      <w:r>
        <w:t xml:space="preserve"> </w:t>
      </w:r>
      <w:r>
        <w:rPr>
          <w:bCs/>
          <w:b/>
        </w:rPr>
        <w:t xml:space="preserve">United Kingdom London</w:t>
      </w:r>
      <w:r>
        <w:t xml:space="preserve">. This project didn’t just earn top marks; it earned validation from Transport for London (TfL) engineers who recognized its potential to reduce commuter stress during peak hours. Such experiences solidified my belief that software is a powerful tool for civic improvement, a principle deeply aligned with the UK’s commitment to tech-driven public services.</w:t>
      </w:r>
    </w:p>
    <w:p>
      <w:pPr>
        <w:pStyle w:val="BodyText"/>
      </w:pPr>
      <w:r>
        <w:t xml:space="preserve">Professionally, I spent two years as a Full-Stack Developer at TechInnovate UK, a London-based fintech startup. There, I led the migration of legacy banking systems to microservices on Azure, improving system reliability by 40% and reducing latency for over 2 million users across</w:t>
      </w:r>
      <w:r>
        <w:t xml:space="preserve"> </w:t>
      </w:r>
      <w:r>
        <w:rPr>
          <w:bCs/>
          <w:b/>
        </w:rPr>
        <w:t xml:space="preserve">United Kingdom London</w:t>
      </w:r>
      <w:r>
        <w:t xml:space="preserve">. Crucially, I collaborated with cross-functional teams—including product managers from diverse backgrounds—to prioritize features based on user data from the UK market. This experience taught me that exceptional software engineering transcends code; it requires empathy for end-users, whether they’re a small business owner in Manchester or a commuter navigating the Tube network. My work on GDPR-compliant data pipelines also underscored my commitment to ethical development—a non-negotiable standard in the European tech landscape.</w:t>
      </w:r>
    </w:p>
    <w:p>
      <w:pPr>
        <w:pStyle w:val="BodyText"/>
      </w:pPr>
      <w:r>
        <w:t xml:space="preserve">What distinguishes me as a</w:t>
      </w:r>
      <w:r>
        <w:t xml:space="preserve"> </w:t>
      </w:r>
      <w:r>
        <w:rPr>
          <w:bCs/>
          <w:b/>
        </w:rPr>
        <w:t xml:space="preserve">Software Engineer</w:t>
      </w:r>
      <w:r>
        <w:t xml:space="preserve">? It’s not just proficiency with modern stacks (I’m fluent in Java, React, and Kubernetes) but a relentless focus on impact. At TechInnovate UK, I spearheaded an open-source library for secure payment processing that is now adopted by 15+ UK financial institutions. This initiative wasn’t about personal accolades—it was about elevating the entire ecosystem. In London’s competitive tech scene, such collaborative ethos matters deeply; I’ve observed how firms like Revolut and Monzo thrive through shared knowledge within communities like London Tech Week or the UK Software Engineering Association. My participation in these forums—as a speaker at a 2023 AI ethics workshop hosted by the British Computer Society—reflects my dedication to contributing to the</w:t>
      </w:r>
      <w:r>
        <w:t xml:space="preserve"> </w:t>
      </w:r>
      <w:r>
        <w:rPr>
          <w:bCs/>
          <w:b/>
        </w:rPr>
        <w:t xml:space="preserve">United Kingdom London</w:t>
      </w:r>
      <w:r>
        <w:t xml:space="preserve"> </w:t>
      </w:r>
      <w:r>
        <w:t xml:space="preserve">tech culture beyond my immediate role.</w:t>
      </w:r>
    </w:p>
    <w:p>
      <w:pPr>
        <w:pStyle w:val="BodyText"/>
      </w:pPr>
      <w:r>
        <w:t xml:space="preserve">I am equally passionate about addressing London’s unique technological challenges. The city’s density creates unparalleled opportunities for software innovation, from managing energy grids in historic buildings to developing AI-driven solutions for NHS patient flow. Last year, I volunteered with Code for Good London to build a mobile app connecting homeless shelters with real-time resource availability—a project that highlighted how software can serve societal needs while navigating UK-specific constraints like data privacy regulations and public-sector procurement cycles. This work reinforced my conviction that engineering excellence must be measured by human impact, not just technical complexity.</w:t>
      </w:r>
    </w:p>
    <w:p>
      <w:pPr>
        <w:pStyle w:val="BodyText"/>
      </w:pPr>
      <w:r>
        <w:t xml:space="preserve">My adaptability is another strength honed in the UK context. Having relocated from Singapore to London for my studies, I’ve navigated cultural nuances while thriving in a fast-paced environment. I thrive on iterative feedback—a practice deeply embedded in Agile methodologies common across London tech firms—and I actively seek mentorship from seasoned engineers at companies like DeepMind and Graphcore, whose research aligns with my interest in scalable AI systems. This openness to growth mirrors the UK’s broader tech philosophy: continuous learning driven by curiosity and collaboration.</w:t>
      </w:r>
    </w:p>
    <w:p>
      <w:pPr>
        <w:pStyle w:val="BodyText"/>
      </w:pPr>
      <w:r>
        <w:t xml:space="preserve">Why</w:t>
      </w:r>
      <w:r>
        <w:t xml:space="preserve"> </w:t>
      </w:r>
      <w:r>
        <w:rPr>
          <w:bCs/>
          <w:b/>
        </w:rPr>
        <w:t xml:space="preserve">United Kingdom London</w:t>
      </w:r>
      <w:r>
        <w:t xml:space="preserve">? Beyond its status as a global tech hub, London offers an ecosystem where technology intersects with culture, history, and social progress. I’m inspired by initiatives like the Mayor’s Tech Strategy for 2030, which prioritizes inclusive digital growth—a vision I aim to support through my work. Moreover, the city’s diverse talent pool (from AI researchers at UCL to hardware innovators in Shoreditch) creates a fertile ground for innovation that I want to contribute to actively. My long-term aspiration is not just to build software but to help shape London into a model of ethical, accessible technology—one where every resident benefits from the digital revolution.</w:t>
      </w:r>
    </w:p>
    <w:p>
      <w:pPr>
        <w:pStyle w:val="BodyText"/>
      </w:pPr>
      <w:r>
        <w:t xml:space="preserve">As I prepare for this next chapter, I remain deeply committed to the values that define exceptional software engineering in the</w:t>
      </w:r>
      <w:r>
        <w:t xml:space="preserve"> </w:t>
      </w:r>
      <w:r>
        <w:rPr>
          <w:bCs/>
          <w:b/>
        </w:rPr>
        <w:t xml:space="preserve">United Kingdom London</w:t>
      </w:r>
      <w:r>
        <w:t xml:space="preserve"> </w:t>
      </w:r>
      <w:r>
        <w:t xml:space="preserve">context: technical excellence rooted in user needs, collaborative problem-solving that respects diverse perspectives, and a steadfast commitment to ethical innovation. My journey has been defined by turning complex challenges into elegant solutions—and I am eager to bring this mindset to your team. I don’t merely seek a position as a</w:t>
      </w:r>
      <w:r>
        <w:t xml:space="preserve"> </w:t>
      </w:r>
      <w:r>
        <w:rPr>
          <w:bCs/>
          <w:b/>
        </w:rPr>
        <w:t xml:space="preserve">Software Engineer</w:t>
      </w:r>
      <w:r>
        <w:t xml:space="preserve">; I seek a partnership in building the future of technology for one of the world’s most dynamic cities.</w:t>
      </w:r>
    </w:p>
    <w:p>
      <w:pPr>
        <w:pStyle w:val="BodyText"/>
      </w:pPr>
      <w:r>
        <w:t xml:space="preserve">In closing, this</w:t>
      </w:r>
      <w:r>
        <w:t xml:space="preserve"> </w:t>
      </w:r>
      <w:r>
        <w:rPr>
          <w:bCs/>
          <w:b/>
        </w:rPr>
        <w:t xml:space="preserve">Personal Statement</w:t>
      </w:r>
      <w:r>
        <w:t xml:space="preserve"> </w:t>
      </w:r>
      <w:r>
        <w:t xml:space="preserve">is more than an application—it’s a promise. A promise to bring relentless dedication, proven technical skill, and an unwavering focus on impact to your organization. I am ready to immerse myself in the challenges and opportunities of London’s tech landscape, contributing not just as a developer but as a community-minded engineer committed to making technology work for everyone in the</w:t>
      </w:r>
      <w:r>
        <w:t xml:space="preserve"> </w:t>
      </w:r>
      <w:r>
        <w:rPr>
          <w:bCs/>
          <w:b/>
        </w:rPr>
        <w:t xml:space="preserve">United Kingdom London</w:t>
      </w:r>
      <w:r>
        <w:t xml:space="preserve"> </w:t>
      </w:r>
      <w:r>
        <w:t xml:space="preserve">ecosystem. The next step in my career is here, and it begins with joining your team.</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United Kingdom London</dc:title>
  <dc:creator/>
  <dc:language>en</dc:language>
  <cp:keywords/>
  <dcterms:created xsi:type="dcterms:W3CDTF">2026-07-14T16:40:43Z</dcterms:created>
  <dcterms:modified xsi:type="dcterms:W3CDTF">2026-07-14T16:40:43Z</dcterms:modified>
</cp:coreProperties>
</file>

<file path=docProps/custom.xml><?xml version="1.0" encoding="utf-8"?>
<Properties xmlns="http://schemas.openxmlformats.org/officeDocument/2006/custom-properties" xmlns:vt="http://schemas.openxmlformats.org/officeDocument/2006/docPropsVTypes"/>
</file>