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Tashkent,</w:t>
      </w:r>
      <w:r>
        <w:t xml:space="preserve"> </w:t>
      </w:r>
      <w:r>
        <w:t xml:space="preserve">Uzbekistan</w:t>
      </w:r>
    </w:p>
    <w:bookmarkStart w:id="25" w:name="Xf75b92a90613ef83eba970e88d123000c38a5af"/>
    <w:p>
      <w:pPr>
        <w:pStyle w:val="Heading1"/>
      </w:pPr>
      <w:r>
        <w:t xml:space="preserve">Personal Statement: Aspiring Software Engineer for Tashkent's Technological Renaissance</w:t>
      </w:r>
    </w:p>
    <w:p>
      <w:pPr>
        <w:pStyle w:val="FirstParagraph"/>
      </w:pPr>
      <w:r>
        <w:t xml:space="preserve">As a dedicated and innovative Software Engineer with a deep passion for transforming complex problems into elegant digital solutions, I am excited to present this Personal Statement in pursuit of contributing to Uzbekistan Tashkent's burgeoning technology sector. Having closely followed the remarkable evolution of Tashkent as Central Asia's premier tech hub—evidenced by initiatives like the National Strategy for Digital Transformation and the establishment of emerging innovation centers such as Tashkent Innovation Center—I am confident that my technical expertise, cultural adaptability, and commitment to community growth align perfectly with Uzbekistan's vision for technological advancement.</w:t>
      </w:r>
    </w:p>
    <w:bookmarkStart w:id="20" w:name="Xa2068ea4e2f8dc298ec5a75301d9f0d118daa6d"/>
    <w:p>
      <w:pPr>
        <w:pStyle w:val="Heading2"/>
      </w:pPr>
      <w:r>
        <w:t xml:space="preserve">Foundational Journey: From Academic Rigor to Practical Application</w:t>
      </w:r>
    </w:p>
    <w:p>
      <w:pPr>
        <w:pStyle w:val="FirstParagraph"/>
      </w:pPr>
      <w:r>
        <w:t xml:space="preserve">My journey began during my Bachelor of Computer Science studies at the Tashkent Institute of Information Technologies, where I immersed myself in algorithmic design, database systems, and software architecture. Unlike many peers who viewed programming as mere syntax mastery, I approached each course as a puzzle to solve for real-world impact—whether optimizing traffic management algorithms for Tashkent's urban challenges or developing a mobile health platform that could function reliably on low-bandwidth networks common across Uzbekistan. This academic foundation was complemented by my active participation in the UzTech Student Community, where I co-organized monthly hackathons attracting over 200 participants from universities nationwide. These experiences taught me that software engineering transcends code—it's about understanding user contexts within specific cultural and infrastructural landscapes.</w:t>
      </w:r>
    </w:p>
    <w:bookmarkEnd w:id="20"/>
    <w:bookmarkStart w:id="21" w:name="X2cd766b00adc5dbb0344aa4e4b668379e8988a4"/>
    <w:p>
      <w:pPr>
        <w:pStyle w:val="Heading2"/>
      </w:pPr>
      <w:r>
        <w:t xml:space="preserve">Professional Evolution: Building Solutions for Local Impact</w:t>
      </w:r>
    </w:p>
    <w:p>
      <w:pPr>
        <w:pStyle w:val="FirstParagraph"/>
      </w:pPr>
      <w:r>
        <w:t xml:space="preserve">My professional trajectory as a Software Engineer has been defined by creating scalable applications that address Uzbekistan-specific needs. At the fintech startup PayUz, I led development of a mobile payment gateway integrated with Tashkent's public transport system, processing over 500,000 transactions monthly during its pilot phase. This required meticulous attention to Uzbekistan's regulatory environment and local user behavior—such as designing voice-guided navigation for non-literate users in rural regions near Tashkent. More recently, I contributed to a government-backed agricultural analytics platform that empowers farmers in Navoiy and Fergana with predictive crop yield models, demonstrating my ability to balance technical excellence with social responsibility.</w:t>
      </w:r>
    </w:p>
    <w:p>
      <w:pPr>
        <w:pStyle w:val="BodyText"/>
      </w:pPr>
      <w:r>
        <w:t xml:space="preserve">My technical toolkit includes proficiency in Python (Django/Flask), Java Spring Boot, React.js, and cloud infrastructure on AWS—skills I've applied across 15+ projects. But what truly distinguishes me is my methodology: I begin every project with deep contextual understanding. For instance, while developing a telemedicine app for Uzbekistan's rural communities, I conducted field visits to medical centers outside Tashkent to observe how healthcare providers actually document cases, leading us to simplify the UI by 40% based on their workflow needs. This human-centered approach ensures solutions aren't just technically sound but culturally resonant.</w:t>
      </w:r>
    </w:p>
    <w:bookmarkEnd w:id="21"/>
    <w:bookmarkStart w:id="22" w:name="Xba271b31af304d60c19f68b4efbf8fb853d2ab7"/>
    <w:p>
      <w:pPr>
        <w:pStyle w:val="Heading2"/>
      </w:pPr>
      <w:r>
        <w:t xml:space="preserve">Why Tashkent? The Convergence of Opportunity and Purpose</w:t>
      </w:r>
    </w:p>
    <w:p>
      <w:pPr>
        <w:pStyle w:val="FirstParagraph"/>
      </w:pPr>
      <w:r>
        <w:t xml:space="preserve">Tashkent isn't merely a city on my application—it's the epicenter where my professional purpose meets Uzbekistan's transformative moment. I've witnessed firsthand how Tashkent is evolving from a traditional Soviet-era capital into a vibrant tech ecosystem, with startups like Bolt (formerly Taxify) expanding operations and initiatives like "Smart City Tashkent" modernizing infrastructure. What excites me most is the unique opportunity to contribute to this narrative while preserving Uzbekistan's cultural identity within digital innovation. Unlike global tech hubs that often prioritize homogenized solutions, Tashkent demands engineers who understand local language nuances (from Uzbek Cyrillic to Latin script transitions), regulatory frameworks, and the importance of community in technology adoption.</w:t>
      </w:r>
    </w:p>
    <w:p>
      <w:pPr>
        <w:pStyle w:val="BodyText"/>
      </w:pPr>
      <w:r>
        <w:t xml:space="preserve">I've actively engaged with Tashkent's tech community through events like the annual IT Festival at Alisher Navoiy University, where I presented on "Building Inclusive Tech for Central Asia." These interactions revealed a shared aspiration: to create software that serves Uzbekistan's 35 million people without requiring them to migrate to Silicon Valley for meaningful careers. This aligns with my belief that the most impactful Software Engineer doesn't just write code—they cultivate local talent ecosystems.</w:t>
      </w:r>
    </w:p>
    <w:bookmarkEnd w:id="22"/>
    <w:bookmarkStart w:id="23" w:name="Xfd8e9d1510ba5c82236e208a774544580cee0e5"/>
    <w:p>
      <w:pPr>
        <w:pStyle w:val="Heading2"/>
      </w:pPr>
      <w:r>
        <w:t xml:space="preserve">Future Vision: Engineering Growth in Uzbekistan's Digital Age</w:t>
      </w:r>
    </w:p>
    <w:p>
      <w:pPr>
        <w:pStyle w:val="FirstParagraph"/>
      </w:pPr>
      <w:r>
        <w:t xml:space="preserve">Looking ahead, I envision myself as a bridge between global best practices and Uzbekistan's unique development context. In my first year with your organization in Tashkent, I aim to lead the creation of an internal knowledge-sharing platform that documents solutions for common local challenges (e.g., offline-first app design for intermittent connectivity), which can then be shared across Central Asian tech teams. Long-term, I plan to collaborate with Tashkent universities on curriculum development—integrating practical project work based on real Uzbekistan business needs—to ensure the next generation of developers inherits both technical excellence and contextual awareness.</w:t>
      </w:r>
    </w:p>
    <w:p>
      <w:pPr>
        <w:pStyle w:val="BodyText"/>
      </w:pPr>
      <w:r>
        <w:t xml:space="preserve">My commitment extends beyond individual projects to fostering a collaborative engineering culture in Tashkent. I believe true innovation thrives when diverse voices contribute, which is why I champion inclusive team practices: conducting code reviews that value cultural perspectives as much as technical merit, and creating mentorship programs for women in tech within Uzbekistan's evolving workforce.</w:t>
      </w:r>
    </w:p>
    <w:bookmarkEnd w:id="23"/>
    <w:bookmarkStart w:id="24" w:name="X14dab200ecdc94f61718d6bec93cf2f38590cb8"/>
    <w:p>
      <w:pPr>
        <w:pStyle w:val="Heading2"/>
      </w:pPr>
      <w:r>
        <w:t xml:space="preserve">Conclusion: A Commitment to Tashkent's Digital Legacy</w:t>
      </w:r>
    </w:p>
    <w:p>
      <w:pPr>
        <w:pStyle w:val="FirstParagraph"/>
      </w:pPr>
      <w:r>
        <w:t xml:space="preserve">This Personal Statement reflects more than my professional qualifications—it embodies a deeply held conviction that software engineering is the most powerful tool for empowering communities in Uzbekistan. Having grown up witnessing Tashkent's transformation from Soviet-era streets to a city embracing digital renaissance, I am driven by the responsibility to help shape its technological future with integrity and local insight. I am not seeking just any Software Engineer role; I seek partnership in building solutions that resonate with Uzbekistan's spirit, one line of code at a time. Tashkent is ready for innovators who understand that technology isn't imported—it's nurtured from within the community it serves.</w:t>
      </w:r>
    </w:p>
    <w:p>
      <w:pPr>
        <w:pStyle w:val="BodyText"/>
      </w:pPr>
      <w:r>
        <w:t xml:space="preserve">With my technical skills honed by Uzbekistan's unique challenges and my passion for elevating our national tech ecosystem, I am prepared to contribute immediately to your team. I look forward to discussing how my vision for sustainable, culturally intelligent software development can advance your organization's mission within the dynamic landscape of Uzbekistan Tashkent.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Tashkent, Uzbekistan</dc:title>
  <dc:creator/>
  <dc:language>en</dc:language>
  <cp:keywords/>
  <dcterms:created xsi:type="dcterms:W3CDTF">2026-07-13T23:07:19Z</dcterms:created>
  <dcterms:modified xsi:type="dcterms:W3CDTF">2026-07-13T23:07:19Z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