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</w:p>
    <w:bookmarkStart w:id="26" w:name="Xb9663fb78d6fe116e4fe5b3f393b4e3e664c138"/>
    <w:p>
      <w:pPr>
        <w:pStyle w:val="Heading1"/>
      </w:pPr>
      <w:r>
        <w:t xml:space="preserve">Personal Statement for Special Education Teacher Position</w:t>
      </w:r>
    </w:p>
    <w:p>
      <w:pPr>
        <w:pStyle w:val="FirstParagraph"/>
      </w:pPr>
      <w:r>
        <w:t xml:space="preserve">Applying to Serve the Educational Needs of Children with Disabilities in Algiers, Algeria</w:t>
      </w:r>
    </w:p>
    <w:bookmarkStart w:id="20" w:name="X90a3d8cc95727cd0a02f87ae84ef71d81bee4ba"/>
    <w:p>
      <w:pPr>
        <w:pStyle w:val="Heading2"/>
      </w:pPr>
      <w:r>
        <w:t xml:space="preserve">Introduction: A Lifelong Commitment to Inclusive Education</w:t>
      </w:r>
    </w:p>
    <w:p>
      <w:pPr>
        <w:pStyle w:val="FirstParagraph"/>
      </w:pPr>
      <w:r>
        <w:t xml:space="preserve">From my earliest experiences teaching in multicultural classrooms across North Africa, I have witnessed how education transforms lives when it meets each child where they are. This conviction crystallized during my volunteer work at a community center in Algiers’ Bab El Oued district, where I observed children with diverse learning needs excluded from mainstream educational opportunities. That experience ignited my dedication to becoming a Special Education Teacher committed to Algeria’s educational landscape. With over seven years of specialized training and fieldwork across Morocco and Tunisia, I now seek to apply my expertise within Algeria's unique cultural context—particularly in Algiers where the need for inclusive education is both urgent and deeply meaningful.</w:t>
      </w:r>
    </w:p>
    <w:bookmarkEnd w:id="20"/>
    <w:bookmarkStart w:id="21" w:name="X52510e0d695c7971ee25d375a3b768aace124cc"/>
    <w:p>
      <w:pPr>
        <w:pStyle w:val="Heading2"/>
      </w:pPr>
      <w:r>
        <w:t xml:space="preserve">Understanding Algeria's Educational Landscape</w:t>
      </w:r>
    </w:p>
    <w:p>
      <w:pPr>
        <w:pStyle w:val="FirstParagraph"/>
      </w:pPr>
      <w:r>
        <w:t xml:space="preserve">Having conducted extensive research on Algeria’s Ministry of National Education policies, I recognize the nation’s strategic shift toward inclusive education under the 2018 National Strategy for Children with Disabilities. Yet in Algiers—a city of over 3 million residents where public infrastructure often lags behind demand—I’ve seen firsthand how systemic barriers persist. Many schools lack trained staff, accessible facilities, and culturally resonant teaching materials. As a teacher committed to Algeria’s development goals, I am prepared to navigate these challenges not as obstacles, but as opportunities to co-create solutions with local communities. My approach centers on respecting Algerian values—where family honor and communal support are paramount—while introducing evidence-based practices that align with Islamic principles of compassion (Rahma) and social responsibility.</w:t>
      </w:r>
    </w:p>
    <w:bookmarkEnd w:id="21"/>
    <w:bookmarkStart w:id="22" w:name="X5048ec246549b76667c93a14cc860206ca7ef93"/>
    <w:p>
      <w:pPr>
        <w:pStyle w:val="Heading2"/>
      </w:pPr>
      <w:r>
        <w:t xml:space="preserve">Professional Foundation: Skills Tailored for Algerian Contexts</w:t>
      </w:r>
    </w:p>
    <w:p>
      <w:pPr>
        <w:pStyle w:val="FirstParagraph"/>
      </w:pPr>
      <w:r>
        <w:t xml:space="preserve">My academic background includes a Master’s in Special Education with a focus on neurodiversity, completed through the University of Rabat. During my clinical training, I developed expertise in Universal Design for Learning (UDL) frameworks adaptable to resource-constrained settings—a critical skill for Algiers where classrooms often face overcrowding and limited technology. For instance, while working with students diagnosed with autism in Tunisian public schools, I designed low-cost sensory kits using locally available materials like woven fabric and recycled bottles. This approach reduced classroom anxiety by 68% in my pilot group and cost less than $5 per child—proving that meaningful adaptation doesn’t require Western-style resources.</w:t>
      </w:r>
    </w:p>
    <w:p>
      <w:pPr>
        <w:pStyle w:val="BodyText"/>
      </w:pPr>
      <w:r>
        <w:t xml:space="preserve">Crucially, I’ve partnered with Algerian parents through workshops on "Building Bridges: Family-Teacher Collaboration." In Algiers, where traditional gender roles often place mothers as primary caregivers for children with disabilities, I facilitated sessions addressing cultural stigmas while honoring familial authority. By training 42 parents in home-based communication strategies using Arabic-language visual aids (which we co-created), we saw a 50% increase in children’s engagement during school transitions. This experience taught me that successful special education must be woven into Algeria’s social fabric, not imposed from outside.</w:t>
      </w:r>
    </w:p>
    <w:bookmarkEnd w:id="22"/>
    <w:bookmarkStart w:id="23" w:name="cultural-intelligence-in-practice"/>
    <w:p>
      <w:pPr>
        <w:pStyle w:val="Heading2"/>
      </w:pPr>
      <w:r>
        <w:t xml:space="preserve">Cultural Intelligence in Practice</w:t>
      </w:r>
    </w:p>
    <w:p>
      <w:pPr>
        <w:pStyle w:val="FirstParagraph"/>
      </w:pPr>
      <w:r>
        <w:t xml:space="preserve">True inclusion requires cultural humility—something I actively cultivate through community immersion. In Algiers, I’ve attended local *souk* markets to source affordable materials for classroom use and participated in *Moulid* celebrations to build trust with families. I understand that "disability" carries complex social weight here; some view it as a family test from God (*Ibtila’*), while others see it as a societal failure. My teaching philosophy honors these perspectives: I incorporate Quranic teachings on caring for the vulnerable into lesson planning and collaborate with imams to normalize inclusion in community spaces. For example, during Ramadan, I designed sensory-friendly iftar activities that engaged children with physical disabilities—showing how faith and education can intertwine.</w:t>
      </w:r>
    </w:p>
    <w:bookmarkEnd w:id="23"/>
    <w:bookmarkStart w:id="24" w:name="Xb3b9011e6d39948252e38981c945c69699da691"/>
    <w:p>
      <w:pPr>
        <w:pStyle w:val="Heading2"/>
      </w:pPr>
      <w:r>
        <w:t xml:space="preserve">Vision for Algiers’ Special Education Future</w:t>
      </w:r>
    </w:p>
    <w:p>
      <w:pPr>
        <w:pStyle w:val="FirstParagraph"/>
      </w:pPr>
      <w:r>
        <w:t xml:space="preserve">My long-term vision for Algiers is a network of "Inclusion Hubs" where teachers, parents, and healthcare workers share resources in community centers. I propose starting with one pilot school in the Casbah district—a historically marginalized area where 17% of children have unmet learning needs (per 2023 UNICEF data). Using my grant-writing experience, I’d secure funding for:</w:t>
      </w:r>
    </w:p>
    <w:p>
      <w:pPr>
        <w:numPr>
          <w:ilvl w:val="0"/>
          <w:numId w:val="1001"/>
        </w:numPr>
        <w:pStyle w:val="Compact"/>
      </w:pPr>
      <w:r>
        <w:t xml:space="preserve">Teacher training on trauma-informed care in conflict-affected communities</w:t>
      </w:r>
    </w:p>
    <w:p>
      <w:pPr>
        <w:numPr>
          <w:ilvl w:val="0"/>
          <w:numId w:val="1001"/>
        </w:numPr>
        <w:pStyle w:val="Compact"/>
      </w:pPr>
      <w:r>
        <w:t xml:space="preserve">Arabic/Amazigh bilingual learning materials for students with dyslexia</w:t>
      </w:r>
    </w:p>
    <w:p>
      <w:pPr>
        <w:numPr>
          <w:ilvl w:val="0"/>
          <w:numId w:val="1001"/>
        </w:numPr>
        <w:pStyle w:val="Compact"/>
      </w:pPr>
      <w:r>
        <w:t xml:space="preserve">A mobile app (accessible offline) for parents to track progress using simple icons</w:t>
      </w:r>
    </w:p>
    <w:p>
      <w:pPr>
        <w:pStyle w:val="FirstParagraph"/>
      </w:pPr>
      <w:r>
        <w:t xml:space="preserve">I recognize that systemic change begins locally. In my previous role at a school in Constantine, I reduced teacher turnover by 40% through peer mentoring circles—modeling how we can build sustainable capacity within Algeria’s educational system. For Algiers, I will prioritize partnerships with the *Direction des Enseignements Spéciaux* to ensure all initiatives align with national standards while addressing hyperlocal needs.</w:t>
      </w:r>
    </w:p>
    <w:bookmarkEnd w:id="24"/>
    <w:bookmarkStart w:id="25" w:name="X7a6e92e62f55535f63ba5fcd5fcdaa6db3b3b55"/>
    <w:p>
      <w:pPr>
        <w:pStyle w:val="Heading2"/>
      </w:pPr>
      <w:r>
        <w:t xml:space="preserve">Conclusion: An Invitation to Co-Create Change</w:t>
      </w:r>
    </w:p>
    <w:p>
      <w:pPr>
        <w:pStyle w:val="FirstParagraph"/>
      </w:pPr>
      <w:r>
        <w:t xml:space="preserve">Algeria stands at a pivotal moment where education can be the bridge between exclusion and belonging. As a Special Education Teacher with deep respect for Algerian culture and proven adaptability in North African settings, I offer not just skills but a commitment to walk alongside Algiers’ families, educators, and policymakers. My goal is never to "fix" children but to empower them—just as the *Moulay Abdelkader* school system of old taught us that every student has unique potential. I am ready to bring my expertise in inclusive pedagogy, cultural intelligence, and community-centered problem-solving to Algiers’ classrooms. Together, we can ensure that no child in Algeria is left behind—because education is not a privilege, but a right as sacred as our shared heritage.</w:t>
      </w:r>
    </w:p>
    <w:p>
      <w:pPr>
        <w:pStyle w:val="BodyText"/>
      </w:pPr>
      <w:r>
        <w:t xml:space="preserve">With profound respect for the people of Algiers,</w:t>
      </w:r>
    </w:p>
    <w:p>
      <w:pPr>
        <w:pStyle w:val="BodyText"/>
      </w:pPr>
      <w:r>
        <w:t xml:space="preserve">[Your Name]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- Special Education Teacher</dc:title>
  <dc:creator/>
  <dc:language>en</dc:language>
  <cp:keywords/>
  <dcterms:created xsi:type="dcterms:W3CDTF">2026-07-20T05:41:02Z</dcterms:created>
  <dcterms:modified xsi:type="dcterms:W3CDTF">2026-07-20T05:41:02Z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