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Special</w:t>
      </w:r>
      <w:r>
        <w:t xml:space="preserve"> </w:t>
      </w:r>
      <w:r>
        <w:t xml:space="preserve">Education</w:t>
      </w:r>
      <w:r>
        <w:t xml:space="preserve"> </w:t>
      </w:r>
      <w:r>
        <w:t xml:space="preserve">Teacher</w:t>
      </w:r>
    </w:p>
    <w:bookmarkStart w:id="20" w:name="X643380c0d8163511ea6eadf754b84d3dbff0a74"/>
    <w:p>
      <w:pPr>
        <w:pStyle w:val="Heading1"/>
      </w:pPr>
      <w:r>
        <w:t xml:space="preserve">Personal Statement: A Commitment to Inclusive Education in Canada Toronto</w:t>
      </w:r>
    </w:p>
    <w:p>
      <w:pPr>
        <w:pStyle w:val="FirstParagraph"/>
      </w:pPr>
      <w:r>
        <w:t xml:space="preserve">As I prepare to submit my application for a Special Education Teacher position within the vibrant educational landscape of Canada Toronto, I am compelled to articulate a profound dedication that has defined my professional journey. My personal statement reflects not merely a career choice, but a lifelong commitment to empowering students with diverse learning needs through evidence-based practices rooted in compassion and cultural humility. In Ontario’s dynamic educational ecosystem—where Toronto stands as a beacon of diversity and innovation—I envision myself contributing meaningfully to the mission of ensuring every child accesses equitable, high-quality education.</w:t>
      </w:r>
    </w:p>
    <w:p>
      <w:pPr>
        <w:pStyle w:val="BodyText"/>
      </w:pPr>
      <w:r>
        <w:t xml:space="preserve">My academic foundation includes a Master of Education in Special Education from York University, where I specialized in inclusive pedagogies for students with complex needs. This program immersed me in Ontario’s curriculum frameworks and the *Ontario Human Rights Code*, equipping me to address barriers faced by learners across the spectrum of disabilities. Crucially, I earned my Ontario Teaching Certificate with Special Education Endorsement through the Toronto District School Board (TDSB) Professional Development Pathway—a credential that underscores my alignment with Canada’s rigorous standards for special education professionals. My thesis, "Culturally Responsive Strategies in Urban Special Education," examined how Toronto’s multicultural context necessitates personalized approaches to support Black, Indigenous, and immigrant students experiencing learning differences.</w:t>
      </w:r>
    </w:p>
    <w:p>
      <w:pPr>
        <w:pStyle w:val="BodyText"/>
      </w:pPr>
      <w:r>
        <w:t xml:space="preserve">Over five years teaching in Toronto public schools (including at St. Michael’s Catholic School and Jane and Finch Community School), I have implemented person-centered planning for 60+ students with diagnoses ranging from Autism Spectrum Disorder to intellectual disabilities. At my most recent position, I co-developed a sensory-inclusive classroom model that reduced student anxiety by 40% while increasing engagement in literacy activities. This approach drew directly from Ontario’s *Special Education Policy and Guidelines*, which emphasizes "individualized education plans (IEPs) that reflect the strengths and aspirations of each learner." I collaborated daily with speech therapists, occupational therapists, and social workers—exemplifying the interdisciplinary teamwork essential to Toronto’s inclusive school communities.</w:t>
      </w:r>
    </w:p>
    <w:p>
      <w:pPr>
        <w:pStyle w:val="BodyText"/>
      </w:pPr>
      <w:r>
        <w:t xml:space="preserve">What distinguishes my practice is a deep understanding that special education in Canada Toronto must intersect with social justice. Having lived in Regent Park—a neighborhood representing 180+ cultures—I recognize how systemic inequities impact student success. I advocate for trauma-informed practices, particularly for refugee children who may have experienced educational disruptions. For example, I partnered with the Toronto Community Housing Corporation to create "Transitional Learning Kits" containing bilingual resources and culturally familiar materials for newly arrived students—a solution inspired by TDSB’s *Anti-Racism in Education Framework*. This initiative fostered trust between families and educators, directly supporting the Ontario government’s goal of closing the opportunity gap.</w:t>
      </w:r>
    </w:p>
    <w:p>
      <w:pPr>
        <w:pStyle w:val="BodyText"/>
      </w:pPr>
      <w:r>
        <w:t xml:space="preserve">My classroom is a testament to Canada Toronto’s values: I celebrate diversity through inclusive literature (like *The Day You Begin* by Jacqueline Woodson) and universal design for learning (UDL) principles. When teaching students with significant communication needs, I utilize AAC devices alongside peer mentoring to build social connections—aligning with the *Ontario Curriculum’s* emphasis on developing "social-emotional competencies." At a recent TDSB special education conference, I presented on using digital storytelling to support nonverbal students’ self-advocacy. This work resonated deeply with educators across Toronto, who echoed the sentiment that "special education is not a separate space—it’s about reshaping our entire approach to teaching."</w:t>
      </w:r>
    </w:p>
    <w:p>
      <w:pPr>
        <w:pStyle w:val="BodyText"/>
      </w:pPr>
      <w:r>
        <w:t xml:space="preserve">Professional growth is non-negotiable in this field. I maintain active membership in the Ontario Association for Children with Learning Disabilities (OACDL) and recently completed training on *Trauma-Informed Care for Students with Complex Needs* through the Centre for Addiction and Mental Health (CAMH). Toronto’s ever-evolving special education landscape demands continuous learning—whether navigating new Ministry of Education guidelines or integrating assistive technology like Proloquo2Go. I actively seek mentorship from veteran Toronto educators to refine my practice, understanding that in a city as diverse as ours, no single strategy fits all learners.</w:t>
      </w:r>
    </w:p>
    <w:p>
      <w:pPr>
        <w:pStyle w:val="BodyText"/>
      </w:pPr>
      <w:r>
        <w:t xml:space="preserve">My philosophy centers on the belief that every student deserves to thrive within their community. In Toronto’s schools, this means recognizing that "inclusion" isn’t just about physical presence—it requires dismantling barriers through responsive teaching. When a Grade 5 student with dyspraxia initially refused to participate in group activities, I partnered with his family and school psychologist to co-create a movement-based math curriculum using his love of soccer. Within weeks, he was leading peer problem-solving sessions—a triumph that embodied Ontario’s vision for "all students achieving their potential."</w:t>
      </w:r>
    </w:p>
    <w:p>
      <w:pPr>
        <w:pStyle w:val="BodyText"/>
      </w:pPr>
      <w:r>
        <w:t xml:space="preserve">I am acutely aware that teaching in Canada Toronto carries unique responsibilities. The TDSB’s *Equity and Inclusive Education Policy* demands that we actively challenge biases while celebrating student identities. As a Special Education Teacher, I don’t just adapt lessons—I co-create learning experiences with students, families, and community partners. For instance, during the 2023 Indigenous Awareness Month at my school, I collaborated with the Mississaugas of the Credit First Nation to integrate Anishinaabe storytelling into our literacy blocks for students with language delays. This project exemplified how special education must intersect with cultural safety—a cornerstone of ethical practice in Canada Toronto.</w:t>
      </w:r>
    </w:p>
    <w:p>
      <w:pPr>
        <w:pStyle w:val="BodyText"/>
      </w:pPr>
      <w:r>
        <w:t xml:space="preserve">My journey has been guided by a simple truth: Education is the most powerful tool for liberation. In Toronto—where 58% of students speak a language other than English at home—I’ve seen firsthand how culturally responsive special education transforms lives. Whether supporting a child with ADHD in an urban classroom or helping refugee youth navigate IEP meetings, my approach remains anchored in hope, patience, and unwavering respect for each learner’s humanity. As Ontario advances its *Accessible Canada Act* implementation goals within schools, I am committed to being a catalyst for change—ensuring that every student feels seen, supported, and empowered.</w:t>
      </w:r>
    </w:p>
    <w:p>
      <w:pPr>
        <w:pStyle w:val="BodyText"/>
      </w:pPr>
      <w:r>
        <w:t xml:space="preserve">As I seek to join the dedicated team of educators in Canada Toronto, I offer not just credentials but a lived commitment to building classrooms where differences become strengths. My Personal Statement is more than an application document—it’s a promise: To be the Special Education Teacher who doesn’t just meet expectations, but reimagines what’s possible for our most vulnerable learners. In Toronto’s schools, where diversity isn’t tolerated but celebrated as our greatest asset, I am ready to contribute my skills, heart, and relentless advocacy for an education system that leaves no child behind.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Special Education Teacher</dc:title>
  <dc:creator/>
  <dc:language>en</dc:language>
  <cp:keywords/>
  <dcterms:created xsi:type="dcterms:W3CDTF">2026-07-20T06:32:07Z</dcterms:created>
  <dcterms:modified xsi:type="dcterms:W3CDTF">2026-07-20T06:32:07Z</dcterms:modified>
</cp:coreProperties>
</file>

<file path=docProps/custom.xml><?xml version="1.0" encoding="utf-8"?>
<Properties xmlns="http://schemas.openxmlformats.org/officeDocument/2006/custom-properties" xmlns:vt="http://schemas.openxmlformats.org/officeDocument/2006/docPropsVTypes"/>
</file>