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Colombia</w:t>
      </w:r>
      <w:r>
        <w:t xml:space="preserve"> </w:t>
      </w:r>
      <w:r>
        <w:t xml:space="preserve">Bogotá</w:t>
      </w:r>
    </w:p>
    <w:bookmarkStart w:id="20" w:name="X6f85a9b7bc66930be73164c2afea88624709ff4"/>
    <w:p>
      <w:pPr>
        <w:pStyle w:val="Heading1"/>
      </w:pPr>
      <w:r>
        <w:t xml:space="preserve">Personal Statement: Embracing Inclusion as a Special Education Teacher in Colombia Bogotá</w:t>
      </w:r>
    </w:p>
    <w:p>
      <w:pPr>
        <w:pStyle w:val="FirstParagraph"/>
      </w:pPr>
      <w:r>
        <w:t xml:space="preserve">As a dedicated and culturally attuned educator, I submit this Personal Statement to express my profound commitment to advancing inclusive education within the vibrant and diverse landscape of Colombia Bogotá. My journey as a Special Education Teacher has been shaped by both rigorous academic preparation and transformative field experiences across Bogotá’s public school system, where I have witnessed firsthand the resilience of students with disabilities and the urgent need for compassionate, evidence-based pedagogy. This document encapsulates my professional philosophy, practical expertise, and unwavering dedication to fostering equitable learning environments in Colombia’s capital city.</w:t>
      </w:r>
    </w:p>
    <w:p>
      <w:pPr>
        <w:pStyle w:val="BodyText"/>
      </w:pPr>
      <w:r>
        <w:t xml:space="preserve">My academic foundation includes a Master’s Degree in Special Education from the Universidad Nacional de Colombia, where I specialized in inclusive practices for neurodiverse learners within Latin American contexts. This program immersed me in Colombia’s legal framework governing education, particularly Law 1657 of 2013 (the National System for Integrated Care) and Resolution 0984 of 2023, which mandate comprehensive support systems for students with disabilities. I also hold a Colombian Ministry of Education (MEN) certification as a Special Education Teacher, affirming my adherence to national standards. My thesis, "Barriers and Bridges: Parental Engagement in Bogotá’s Inclusive Classrooms," analyzed how socio-cultural factors—such as neighborhood socioeconomic status and familial perceptions of disability—influence educational outcomes in the city. Through this research, I developed strategies to collaborate with families from Barrio La Esperanza (a marginalized community in southern Bogotá) to co-design Individualized Education Plans (IEPs), ensuring interventions honored both Colombian cultural values and student needs.</w:t>
      </w:r>
    </w:p>
    <w:p>
      <w:pPr>
        <w:pStyle w:val="BodyText"/>
      </w:pPr>
      <w:r>
        <w:t xml:space="preserve">Professionally, I have spent five years as a Special Education Teacher at Colegio Público San José in Suba, one of Bogotá’s most densely populated communes. My classroom has served students with diverse disabilities: autism spectrum disorder (ASD), cerebral palsy, intellectual disabilities, and learning differences. In Colombia Bogotá, where over 20% of public schools lack adequate accessibility infrastructure (per the 2022 Ministry of Education Report), I’ve pioneered low-cost solutions using locally available resources. For instance, I repurposed recycled materials from La Candelaria’s artisan markets to create sensory tools for students with ASD—transforming cardboard tubes into visual schedules and fabric scraps into tactile learners’ aids. This approach not only addressed budget constraints but also deepened connections to Bogotá’s cultural identity, teaching students about local craftsmanship while supporting their development. My efforts contributed to a 35% increase in classroom participation rates for non-verbal students over two years, as documented by the school’s MEN monitoring team.</w:t>
      </w:r>
    </w:p>
    <w:p>
      <w:pPr>
        <w:pStyle w:val="BodyText"/>
      </w:pPr>
      <w:r>
        <w:t xml:space="preserve">What distinguishes my work in Colombia Bogotá is my commitment to cultural responsiveness. I recognize that disability experiences intersect with Colombia’s rich ethnic diversity: Afro-Colombian, Indigenous, and mestizo communities often face compounded barriers due to systemic inequities. In collaboration with the Universidad Pedagógica Nacional’s Inclusion Project, I facilitated workshops for teachers in Bogotá’s La Comuna 13—where 40% of families are from displaced backgrounds—on integrating traditional storytelling into literacy instruction for students with learning disabilities. This initiative, funded by Bogotá’s Mayor’s Office of Education (Secretaría de Educación), empowered educators to use Afro-Colombian folktales as scaffolding for comprehension tasks, respecting heritage while building academic skills. I also actively engage with families through home visits—a critical practice in Colombian educational culture—to co-create IEPs that align with family priorities, whether it’s securing transportation for weekly therapy or incorporating ancestral healing practices into behavioral support plans.</w:t>
      </w:r>
    </w:p>
    <w:p>
      <w:pPr>
        <w:pStyle w:val="BodyText"/>
      </w:pPr>
      <w:r>
        <w:t xml:space="preserve">Moreover, I am deeply informed by Colombia’s national push toward inclusive education. The country’s "Bogotá Educativa" Plan (2021–2030) prioritizes reducing educational gaps for students with disabilities through teacher training and infrastructure modernization—a vision I actively advance. At the 2023 National Inclusive Education Congress in Bogotá, I presented a case study on my work with students who had severe motor impairments, demonstrating how adaptive technology (like low-cost tablet mounts built from bamboo) enabled full participation in STEM activities. This aligns with Colombia’s commitment to SDG 4.5 and the UN Convention on the Rights of Persons with Disabilities (CRPD), which Colombia ratified in 2008. My practice is rooted in the belief that every student—regardless of ability, background, or location within Bogotá—deserves access to high-quality education that nurtures their unique potential.</w:t>
      </w:r>
    </w:p>
    <w:p>
      <w:pPr>
        <w:pStyle w:val="BodyText"/>
      </w:pPr>
      <w:r>
        <w:t xml:space="preserve">Looking ahead, I am eager to contribute to Bogotá’s evolving educational ecosystem by supporting the city’s new "Inclusion for All" initiative. I plan to develop a mentorship program pairing experienced Special Education Teachers with early-career educators in underserved communes like Bosa and Usaquén. This will address Colombia Bogotá’s critical shortage of specialized staff—only 35% of public schools have certified special education professionals (INE) as of 2023. My approach integrates Colombia’s National Pedagogical Framework with practical, community-centered strategies: I will advocate for school-wide disability awareness training, collaborate with local NGOs like Fundación Nuestra Señora del Rosario to secure therapeutic resources, and leverage Bogotá’s digital infrastructure (e.g., the "Bogotá Digital" platform) for accessible parent-teacher communication. Most importantly, I will center student voices—interviewing children through art therapy sessions to co-design classroom environments they find welcoming and empowering.</w:t>
      </w:r>
    </w:p>
    <w:p>
      <w:pPr>
        <w:pStyle w:val="BodyText"/>
      </w:pPr>
      <w:r>
        <w:t xml:space="preserve">My journey as a Special Education Teacher in Colombia Bogotá has taught me that inclusion is not merely an educational strategy; it is an act of social justice. It requires dismantling physical, attitudinal, and systemic barriers while celebrating the cultural richness of our communities. In a city where 12% of children face disability-related educational exclusion (National Survey on Children and Youth), my work has always been guided by a simple truth: every child in Bogotá deserves to thrive. I am not just seeking a position—I am ready to partner with schools, families, and policymakers across Colombia Bogotá to turn this vision into reality. This Personal Statement is not merely an application; it is a testament to my lifelong commitment as a Special Education Teacher who believes deeply in the transformative power of inclusive education for Colombia’s most vulnerable learners.</w:t>
      </w:r>
    </w:p>
    <w:p>
      <w:pPr>
        <w:pStyle w:val="BodyText"/>
      </w:pPr>
      <w:r>
        <w:t xml:space="preserve">With profound respect for Bogotá’s educational aspirations and the resilience of its students, I eagerly welcome the opportunity to contribute my skills, empathy, and cultural fluency to your institution. Together, we can build classrooms where no child is left behind—because in Colombia Bogotá, every learner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Colombia Bogotá</dc:title>
  <dc:creator/>
  <dc:language>en</dc:language>
  <cp:keywords/>
  <dcterms:created xsi:type="dcterms:W3CDTF">2026-07-21T05:49:06Z</dcterms:created>
  <dcterms:modified xsi:type="dcterms:W3CDTF">2026-07-21T05:49:06Z</dcterms:modified>
</cp:coreProperties>
</file>

<file path=docProps/custom.xml><?xml version="1.0" encoding="utf-8"?>
<Properties xmlns="http://schemas.openxmlformats.org/officeDocument/2006/custom-properties" xmlns:vt="http://schemas.openxmlformats.org/officeDocument/2006/docPropsVTypes"/>
</file>