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Berlin</w:t>
      </w:r>
    </w:p>
    <w:bookmarkStart w:id="20" w:name="X95699b4216c4d2ed2343494ac33443c65c4e8c9"/>
    <w:p>
      <w:pPr>
        <w:pStyle w:val="Heading1"/>
      </w:pPr>
      <w:r>
        <w:t xml:space="preserve">Personal Statement: Pursuing a Career as a Special Education Teacher in Germany Berlin</w:t>
      </w:r>
    </w:p>
    <w:p>
      <w:pPr>
        <w:pStyle w:val="FirstParagraph"/>
      </w:pPr>
      <w:r>
        <w:t xml:space="preserve">From the moment I first encountered the profound impact of individualized educational support during my university practicum, I knew my path lay in special education. This conviction has only deepened through years of dedicated work across diverse educational settings, culminating in my unwavering commitment to building inclusive learning environments where every student thrives. My journey now converges on a pivotal opportunity: contributing as a</w:t>
      </w:r>
      <w:r>
        <w:t xml:space="preserve"> </w:t>
      </w:r>
      <w:r>
        <w:rPr>
          <w:bCs/>
          <w:b/>
        </w:rPr>
        <w:t xml:space="preserve">Special Education Teacher</w:t>
      </w:r>
      <w:r>
        <w:t xml:space="preserve"> </w:t>
      </w:r>
      <w:r>
        <w:t xml:space="preserve">within the dynamic and innovative educational landscape of</w:t>
      </w:r>
      <w:r>
        <w:t xml:space="preserve"> </w:t>
      </w:r>
      <w:r>
        <w:rPr>
          <w:iCs/>
          <w:i/>
        </w:rPr>
        <w:t xml:space="preserve">Germany Berlin</w:t>
      </w:r>
      <w:r>
        <w:t xml:space="preserve">, where inclusion is not merely policy but a lived reality shaped by passionate educators like myself.</w:t>
      </w:r>
    </w:p>
    <w:p>
      <w:pPr>
        <w:pStyle w:val="BodyText"/>
      </w:pPr>
      <w:r>
        <w:t xml:space="preserve">The philosophical core of my practice is grounded in the belief that education must be profoundly personal. Every student possesses unique strengths, challenges, and pathways to learning. In Germany, this principle resonates deeply with the foundational spirit of *Inklusion* (inclusion), enshrined in legislation like the Schulgesetz (School Act) and reinforced by Berlin’s comprehensive</w:t>
      </w:r>
      <w:r>
        <w:t xml:space="preserve"> </w:t>
      </w:r>
      <w:r>
        <w:rPr>
          <w:iCs/>
          <w:i/>
        </w:rPr>
        <w:t xml:space="preserve">Strategie für inklusive Schule</w:t>
      </w:r>
      <w:r>
        <w:t xml:space="preserve"> </w:t>
      </w:r>
      <w:r>
        <w:t xml:space="preserve">(Inclusive School Strategy). My approach moves beyond mere accommodation; it actively designs learning experiences that harness each student’s potential. I have spent years mastering the art of translating educational theory into tangible classroom practice, particularly within the German framework where specialized knowledge is paramount. I hold a Master’s degree in Special Education (Sonderpädagogik) with a focus on *Lernbehinderungen* (learning disabilities) and *Kognitive Entwicklung* (cognitive development), complemented by certifications mandated for teaching in Berlin’s public school system (*Landeserziehungssatzung*). This academic foundation enables me to navigate complex individualized education plans (</w:t>
      </w:r>
      <w:r>
        <w:rPr>
          <w:iCs/>
          <w:i/>
        </w:rPr>
        <w:t xml:space="preserve">Individuelle Förderpläne</w:t>
      </w:r>
      <w:r>
        <w:t xml:space="preserve"> </w:t>
      </w:r>
      <w:r>
        <w:t xml:space="preserve">or IFPs) with precision and empathy.</w:t>
      </w:r>
    </w:p>
    <w:p>
      <w:pPr>
        <w:pStyle w:val="BodyText"/>
      </w:pPr>
      <w:r>
        <w:t xml:space="preserve">My professional experience has been defined by direct application in settings demanding both rigorous pedagogical skill and deep cultural sensitivity. In Berlin, I worked at Grundschule am Kurfürstendamm, a school renowned for its commitment to inclusive practices within the city's diverse urban fabric. There, I collaborated closely with general classroom teachers, speech therapists (*Logopädinnen*), occupational therapists (*Heilpädagogische Fachkräfte*), and parents to create seamless support networks for students with conditions ranging from autism spectrum disorder (ASD) and dyslexia to physical disabilities and complex emotional needs. A defining moment involved designing a multisensory literacy program for a non-verbal student with severe intellectual disability, utilizing Berlin’s *Lernhilfen* (learning aids) resources and technology like communication boards. Witnessing this student finally express basic needs through an AAC (Augmentative and Alternative Communication) device wasn't just a professional milestone; it was a powerful affirmation of the transformative power of tailored support within the German educational system’s inclusive ethos.</w:t>
      </w:r>
    </w:p>
    <w:p>
      <w:pPr>
        <w:pStyle w:val="BodyText"/>
      </w:pPr>
      <w:r>
        <w:t xml:space="preserve">Understanding Berlin’s specific context is integral to my application. I am acutely aware that Berlin schools operate under the *Berliner Schulgesetz* and adhere to strict guidelines set by the Senate Department for Education, Youth and Sports (*Senatsverwaltung für Bildung, Jugend und Sport*). This means prioritizing early intervention (</w:t>
      </w:r>
      <w:r>
        <w:rPr>
          <w:iCs/>
          <w:i/>
        </w:rPr>
        <w:t xml:space="preserve">Früherkennung</w:t>
      </w:r>
      <w:r>
        <w:t xml:space="preserve">), fostering collaboration within Berlin’s robust network of *Beratungsstellen* (advisory centers), and utilizing the city’s extensive resources like the *Inklusionsnetzwerk Berlin*. I actively engage with these structures, having participated in regional workshops on implementing the UN Convention on the Rights of Persons with Disabilities (UNCRPD) within Berlin’s schools. My experience extends beyond academic support; I have successfully facilitated social integration activities for students with significant needs, understanding that true inclusion encompasses emotional and social development as much as cognitive growth – a principle central to Berlin's educational vision.</w:t>
      </w:r>
    </w:p>
    <w:p>
      <w:pPr>
        <w:pStyle w:val="BodyText"/>
      </w:pPr>
      <w:r>
        <w:t xml:space="preserve">My teaching philosophy is fundamentally collaborative and student-centered. I believe the most effective *Special Education Teacher* is a skilled facilitator who empowers both the learner and their support team. In Berlin’s inclusive classrooms, this means being an active partner with general teachers, not just a supplementary resource. I have developed strategies for co-teaching (</w:t>
      </w:r>
      <w:r>
        <w:rPr>
          <w:iCs/>
          <w:i/>
        </w:rPr>
        <w:t xml:space="preserve">Co-Teaching</w:t>
      </w:r>
      <w:r>
        <w:t xml:space="preserve">) models that ensure seamless integration of specialized instruction within mainstream lessons, respecting the unique pedagogical approach of the lead teacher while meeting individual student needs. I am adept at utilizing Berlin-specific curricula frameworks (*Lehrpläne*) and assessment tools designed for diverse learners, ensuring all students meet developmental milestones within an accessible structure.</w:t>
      </w:r>
    </w:p>
    <w:p>
      <w:pPr>
        <w:pStyle w:val="BodyText"/>
      </w:pPr>
      <w:r>
        <w:t xml:space="preserve">Furthermore, my commitment extends to lifelong learning and cultural adaptation. As a non-German national who has immersed myself in Berlin’s educational culture for the past three years, I am fluent in German (C1 level) and deeply respect the city’s traditions of structured pedagogy combined with progressive innovation. I actively seek professional development through Berlin’s *Fortbildungswerkstätten* (training workshops) and engage with local associations like the *Berliner Verband für Sonderpädagogik* to stay at the forefront of best practices. I understand that success as a</w:t>
      </w:r>
      <w:r>
        <w:t xml:space="preserve"> </w:t>
      </w:r>
      <w:r>
        <w:rPr>
          <w:iCs/>
          <w:i/>
        </w:rPr>
        <w:t xml:space="preserve">Special Education Teacher</w:t>
      </w:r>
      <w:r>
        <w:t xml:space="preserve"> </w:t>
      </w:r>
      <w:r>
        <w:t xml:space="preserve">in</w:t>
      </w:r>
      <w:r>
        <w:t xml:space="preserve"> </w:t>
      </w:r>
      <w:r>
        <w:rPr>
          <w:bCs/>
          <w:b/>
        </w:rPr>
        <w:t xml:space="preserve">Germany Berlin</w:t>
      </w:r>
      <w:r>
        <w:t xml:space="preserve"> </w:t>
      </w:r>
      <w:r>
        <w:t xml:space="preserve">requires not just expertise, but genuine integration into the community’s educational values and daily challenges.</w:t>
      </w:r>
    </w:p>
    <w:p>
      <w:pPr>
        <w:pStyle w:val="BodyText"/>
      </w:pPr>
      <w:r>
        <w:t xml:space="preserve">The opportunity to contribute to Berlin’s vibrant and evolving special education landscape is profoundly motivating. I am eager to bring my specialized skills, collaborative spirit, and deep respect for Germany's inclusive educational philosophy to a school community dedicated to ensuring that every child, regardless of ability, has the right and opportunity to learn, grow, and participate fully. The city of Berlin offers an unparalleled environment where educational theory meets passionate implementation; I am ready to be an active participant in this vital mission. My</w:t>
      </w:r>
      <w:r>
        <w:t xml:space="preserve"> </w:t>
      </w:r>
      <w:r>
        <w:rPr>
          <w:iCs/>
          <w:i/>
        </w:rPr>
        <w:t xml:space="preserve">Personal Statement</w:t>
      </w:r>
      <w:r>
        <w:t xml:space="preserve"> </w:t>
      </w:r>
      <w:r>
        <w:t xml:space="preserve">is not merely a declaration of intent; it is a testament to my preparation, passion, and unwavering dedication to the transformative work of being a</w:t>
      </w:r>
      <w:r>
        <w:t xml:space="preserve"> </w:t>
      </w:r>
      <w:r>
        <w:rPr>
          <w:bCs/>
          <w:b/>
        </w:rPr>
        <w:t xml:space="preserve">Special Education Teacher in Germany Berlin</w:t>
      </w:r>
      <w:r>
        <w:t xml:space="preserve">. I am confident that my skills align precisely with the needs of Berlin's students and schools, and I am ready to contribute meaningfully from day one.</w:t>
      </w:r>
    </w:p>
    <w:p>
      <w:pPr>
        <w:pStyle w:val="BodyText"/>
      </w:pPr>
      <w:r>
        <w:t xml:space="preserve">I look forward to the possibility of discussing how my experience, vision, and dedication can support your school’s commitment to excellence in inclusive education within the unique context of Berlin.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in Germany Berlin</dc:title>
  <dc:creator/>
  <dc:language>en</dc:language>
  <cp:keywords/>
  <dcterms:created xsi:type="dcterms:W3CDTF">2026-07-20T21:22:28Z</dcterms:created>
  <dcterms:modified xsi:type="dcterms:W3CDTF">2026-07-20T21:22:28Z</dcterms:modified>
</cp:coreProperties>
</file>

<file path=docProps/custom.xml><?xml version="1.0" encoding="utf-8"?>
<Properties xmlns="http://schemas.openxmlformats.org/officeDocument/2006/custom-properties" xmlns:vt="http://schemas.openxmlformats.org/officeDocument/2006/docPropsVTypes"/>
</file>