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Application</w:t>
      </w:r>
      <w:r>
        <w:t xml:space="preserve"> </w:t>
      </w:r>
      <w:r>
        <w:t xml:space="preserve">-</w:t>
      </w:r>
      <w:r>
        <w:t xml:space="preserve"> </w:t>
      </w:r>
      <w:r>
        <w:t xml:space="preserve">Frankfurt</w:t>
      </w:r>
    </w:p>
    <w:bookmarkStart w:id="20" w:name="Xb9663fb78d6fe116e4fe5b3f393b4e3e664c138"/>
    <w:p>
      <w:pPr>
        <w:pStyle w:val="Heading1"/>
      </w:pPr>
      <w:r>
        <w:t xml:space="preserve">Personal Statement for Special Education Teacher Position</w:t>
      </w:r>
    </w:p>
    <w:p>
      <w:pPr>
        <w:pStyle w:val="FirstParagraph"/>
      </w:pPr>
      <w:r>
        <w:t xml:space="preserve">In the vibrant, cosmopolitan heart of Germany, Frankfurt am Main stands not only as a global financial hub but as a city deeply committed to educational equity and inclusive excellence. It is within this dynamic context that I submit my application for a Special Education Teacher position at your esteemed institution. My professional journey has been dedicated to fostering transformative learning experiences for students with diverse needs, and I am profoundly inspired by Frankfurt’s progressive vision of education as a fundamental right woven into the fabric of its community.</w:t>
      </w:r>
    </w:p>
    <w:p>
      <w:pPr>
        <w:pStyle w:val="BodyText"/>
      </w:pPr>
      <w:r>
        <w:t xml:space="preserve">My academic foundation includes a Master’s degree in Special Education with a specialization in Inclusive Pedagogy, earned at the University of Frankfurt (Goethe-Universität), where I immersed myself in Germany’s rigorous educational framework. This program emphasized not only evidence-based instructional strategies but also the philosophical and legal underpinnings of inclusion as mandated by German federal and Hessian state legislation. Courses such as "Inclusive School Development" (Schule als inklusive Lernumgebung) and "Individualized Support Planning" (Individuelle Förderplanung) provided me with the theoretical acumen to navigate complex educational landscapes. Crucially, my studies integrated practical placements within Frankfurt’s public school system, allowing me to witness firsthand the city’s commitment to embedding inclusion across all levels of education—from Grundschule through Sekundarstufe I.</w:t>
      </w:r>
    </w:p>
    <w:p>
      <w:pPr>
        <w:pStyle w:val="BodyText"/>
      </w:pPr>
      <w:r>
        <w:t xml:space="preserve">Over the past five years, I have gained substantial hands-on experience in Frankfurt's diverse educational settings. As a Special Education Teacher at a primary school in the Sachsenhausen district, I supported 25+ students with mild to moderate learning disabilities, autism spectrum disorder (ASD), and physical impairments within mainstream classrooms. My role centered on co-teaching, developing tailored Individualized Education Plans (IEPs) aligned with Hessian educational standards (Landeserziehungsgesetz), and collaborating closely with general educators, speech therapists, psychologists, and parents to ensure seamless support. For instance, I successfully implemented a multi-sensory literacy program for students with dyslexia that significantly improved reading fluency rates by 40% within one academic year. I also facilitated parent workshops on fostering home-school partnerships—a practice deeply valued in Frankfurt’s collaborative educational culture—addressing specific challenges faced by immigrant families in neighborhoods like Nordend and Bornheim.</w:t>
      </w:r>
    </w:p>
    <w:p>
      <w:pPr>
        <w:pStyle w:val="BodyText"/>
      </w:pPr>
      <w:r>
        <w:t xml:space="preserve">My teaching philosophy is rooted in the German principle of "Bildung," which transcends academic achievement to encompass holistic personal development, social integration, and civic responsibility. I believe every student possesses unique potential that must be nurtured within a safe, respectful environment. In Frankfurt’s multicultural context—where over 190 nationalities reside—I prioritize culturally responsive practices that honor students' backgrounds while fostering mutual understanding among peers. My approach is deeply collaborative: I work closely with school psychologists to implement behavioral intervention strategies (e.g., using social stories for ASD students during transition periods), partner with occupational therapists to adapt classroom materials for motor skill development, and actively engage parents through regular, transparent communication channels—whether via parent-teacher conferences held at the school or digital platforms like "MeinSchulportal," widely used in Hesse.</w:t>
      </w:r>
    </w:p>
    <w:p>
      <w:pPr>
        <w:pStyle w:val="BodyText"/>
      </w:pPr>
      <w:r>
        <w:t xml:space="preserve">Frankfurt’s leadership in educational innovation further fuels my professional aspiration. I have followed initiatives such as the "Inklusionskraft" program, which supports schools in developing comprehensive inclusive curricula, and am eager to contribute to such forward-thinking efforts. My experience aligns precisely with Frankfurt’s strategic goals of reducing segregation and ensuring every child thrives. For example, during my time at a Frankfurt-based special needs school (Förderschule), I spearheaded a cross-grade peer mentorship project pairing older students with younger ones for joint art therapy sessions—resulting in enhanced social skills across the board and reinforcing the city’s ethos of community-driven education. I am also proficient in utilizing digital tools mandated by Hessian education authorities, such as "SIBIS" (School Information System) for tracking student progress and "Klappräume" (adaptable learning spaces), ensuring my practice remains contemporary and compliant.</w:t>
      </w:r>
    </w:p>
    <w:p>
      <w:pPr>
        <w:pStyle w:val="BodyText"/>
      </w:pPr>
      <w:r>
        <w:t xml:space="preserve">What drives me is not merely the academic challenge of special education but the profound privilege of witnessing students gain confidence, voice, and agency. In Frankfurt—a city that celebrates diversity as its strength—I have seen how inclusive classrooms become microcosms of a more equitable society. I am particularly drawn to your institution’s reputation for student-centered innovation and community engagement; it mirrors my own belief that education must serve as the bridge between individual potential and societal contribution.</w:t>
      </w:r>
    </w:p>
    <w:p>
      <w:pPr>
        <w:pStyle w:val="BodyText"/>
      </w:pPr>
      <w:r>
        <w:t xml:space="preserve">As a German-qualified educator with fluency in German (C1) and English (C2), I seamlessly navigate both cultural and linguistic contexts. My application is not merely a formality but a testament to my unwavering commitment to Frankfurt’s educational mission. I am ready to bring my expertise in evidence-based practices, collaborative spirit, and deep respect for the city’s inclusive ethos directly into your classroom. Together, we can empower every student—not just in Frankfurt but across Germany—to flourish as active, compassionate citizens.</w:t>
      </w:r>
    </w:p>
    <w:p>
      <w:pPr>
        <w:pStyle w:val="BodyText"/>
      </w:pPr>
      <w:r>
        <w:t xml:space="preserve">I am eager to discuss how my vision aligns with your school’s goals and contribute meaningfully to Frankfurt's legacy of educational excellence. Thank you for considering my application.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Application - Frankfurt</dc:title>
  <dc:creator/>
  <dc:language>en</dc:language>
  <cp:keywords/>
  <dcterms:created xsi:type="dcterms:W3CDTF">2026-07-21T13:40:17Z</dcterms:created>
  <dcterms:modified xsi:type="dcterms:W3CDTF">2026-07-21T13:40:17Z</dcterms:modified>
</cp:coreProperties>
</file>

<file path=docProps/custom.xml><?xml version="1.0" encoding="utf-8"?>
<Properties xmlns="http://schemas.openxmlformats.org/officeDocument/2006/custom-properties" xmlns:vt="http://schemas.openxmlformats.org/officeDocument/2006/docPropsVTypes"/>
</file>