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X01b38c0fa7f4652c98e01fc74ec45e7b5ea806c"/>
    <w:p>
      <w:pPr>
        <w:pStyle w:val="Heading1"/>
      </w:pPr>
      <w:r>
        <w:t xml:space="preserve">Personal Statement: Passion for Inclusive Education in Mexico City</w:t>
      </w:r>
    </w:p>
    <w:p>
      <w:pPr>
        <w:pStyle w:val="FirstParagraph"/>
      </w:pPr>
      <w:r>
        <w:t xml:space="preserve">In this Personal Statement, I articulate my unwavering commitment to becoming a transformative Special Education Teacher within the vibrant and culturally rich educational landscape of Mexico Mexico City. As an educator deeply rooted in the philosophy that every child possesses unique potential, I have dedicated my professional journey to advocating for inclusive learning environments where neurodiverse students thrive. My vision aligns precisely with the urgent need for specialized support in Mexico City—a metropolis of 21 million people where educational disparities persist across socioeconomic lines. I am prepared to bring my expertise, empathy, and cultural humility to serve families navigating special education pathways in our city's diverse communities.</w:t>
      </w:r>
    </w:p>
    <w:p>
      <w:pPr>
        <w:pStyle w:val="BodyText"/>
      </w:pPr>
      <w:r>
        <w:t xml:space="preserve">My academic foundation includes a Master’s degree in Special Education from the Universidad Nacional Autónoma de México (UNAM), where I specialized in autism spectrum disorders and learning disabilities within Latin American contexts. This program equipped me with culturally responsive methodologies, including the integration of indigenous Mexican pedagogical principles into individualized education plans (IEPs). During my fieldwork at Escuela Primaria Número 32 in Coyoacán, I designed sensory-friendly classrooms for students with cerebral palsy and dyslexia, collaborating closely with speech therapists and occupational specialists. One particularly impactful experience involved creating bilingual (Spanish-English) communication tools for a deaf student whose family had recently relocated from the U.S., demonstrating how linguistic sensitivity directly enhances inclusion. These experiences confirmed my belief that effective special education must honor both academic growth and cultural identity.</w:t>
      </w:r>
    </w:p>
    <w:p>
      <w:pPr>
        <w:pStyle w:val="BodyText"/>
      </w:pPr>
      <w:r>
        <w:t xml:space="preserve">What distinguishes my approach is my deep immersion in Mexico City’s educational ecosystem. I have volunteered with "Educación Inclusiva México," a nonprofit providing free therapy sessions in low-income neighborhoods like Tepito and Iztapalapa. There, I witnessed firsthand how systemic barriers—such as inadequate funding for assistive technology or teacher training gaps—disproportionately affect students from marginalized backgrounds. This work ignited my commitment to advocate for policy changes through grassroots engagement. In 2023, I co-facilitated a workshop with the Secretaría de Educación Pública (SEPH) on trauma-informed practices in special education, attended by 150 teachers from Mexico City schools. My presentation emphasized that successful interventions must account for students’ lived experiences: for example, incorporating traditional Mexican folktales into social-emotional learning modules to build connection and self-worth.</w:t>
      </w:r>
    </w:p>
    <w:p>
      <w:pPr>
        <w:pStyle w:val="BodyText"/>
      </w:pPr>
      <w:r>
        <w:t xml:space="preserve">As a Special Education Teacher in Mexico City, I prioritize three pillars of practice: 1) Culturally sustaining pedagogy that validates students' identities; 2) Collaborative partnerships with families as co-educators; and 3) Adaptive use of technology to bridge resource gaps. When teaching literacy to students with intellectual disabilities at Colegio Montessori in Polanco, I developed tablet-based apps featuring local landmarks like the Templo Mayor for vocabulary lessons—turning historical sites into accessible learning tools. Crucially, I ensure families receive training through WhatsApp groups and home visits (a common practice in Mexico City’s dense urban areas), empowering them to reinforce skills beyond classroom hours. This model reduced parent absenteeism by 40% in my pilot program, proving that accessibility begins with communication.</w:t>
      </w:r>
    </w:p>
    <w:p>
      <w:pPr>
        <w:pStyle w:val="BodyText"/>
      </w:pPr>
      <w:r>
        <w:t xml:space="preserve">My understanding of Mexico City’s unique challenges informs my professional resilience. I recognize that educators here navigate not only academic hurdles but also complex social dynamics: from gang violence in peripheral boroughs affecting student mental health to the stigma surrounding disabilities in some communities. Last year, I supported a student with Tourette syndrome whose family initially resisted school enrollment due to fear of bullying. Through sustained dialogue with his community leader and classroom peer education initiatives, we fostered a supportive environment where he now leads science experiments—a testament to how inclusive culture is built incrementally.</w:t>
      </w:r>
    </w:p>
    <w:p>
      <w:pPr>
        <w:pStyle w:val="BodyText"/>
      </w:pPr>
      <w:r>
        <w:t xml:space="preserve">I am equally committed to advancing my practice through ongoing learning. I regularly attend conferences hosted by the Colegio de Educación Especial in Mexico City, such as the 2023 symposium on "Neurodiversity in Urban Classrooms," where I presented research on leveraging Mexico’s rich artistic traditions (muralism, folk dance) to develop motor skills for children with autism. Additionally, I am certified in Positive Behavioral Interventions and Supports (PBIS), a framework increasingly adopted across Mexico City public schools. My goal is to contribute this expertise while learning from veteran educators who have navigated the city’s evolving educational policies—especially following the 2020 national reform expanding special education mandates.</w:t>
      </w:r>
    </w:p>
    <w:p>
      <w:pPr>
        <w:pStyle w:val="BodyText"/>
      </w:pPr>
      <w:r>
        <w:t xml:space="preserve">Why Mexico City, specifically? Because it embodies both the profound challenges and extraordinary opportunities of inclusive education in Latin America. From its historic schools near Chapultepec Park to community centers in Xochimilco’s floating gardens, I see a city yearning for educators who understand that disability is not a deficit but a dimension of human diversity to be celebrated. My dream is not merely to teach as a Special Education Teacher, but to become part of the growing movement redefining "normal" through compassionate, community-centered practice. In Mexico Mexico City—a place where ancient traditions and modern innovation coexist—I believe we can build classrooms where every child, regardless of ability or background, feels seen, valued, and empowered to shine.</w:t>
      </w:r>
    </w:p>
    <w:p>
      <w:pPr>
        <w:pStyle w:val="BodyText"/>
      </w:pPr>
      <w:r>
        <w:t xml:space="preserve">As I pursue this role in the heart of our nation’s capital, I bring not just credentials but a profound respect for Mexico City’s spirit: a city that has given me the privilege to witness resilience in every child who enters my classroom. This Personal Statement is more than an application; it is a promise to stand beside students and families as they navigate their educational journeys, one inclusive lesson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Special Education Teacher</dc:title>
  <dc:creator/>
  <dc:language>en</dc:language>
  <cp:keywords/>
  <dcterms:created xsi:type="dcterms:W3CDTF">2026-07-23T12:31:22Z</dcterms:created>
  <dcterms:modified xsi:type="dcterms:W3CDTF">2026-07-23T12:31:22Z</dcterms:modified>
</cp:coreProperties>
</file>

<file path=docProps/custom.xml><?xml version="1.0" encoding="utf-8"?>
<Properties xmlns="http://schemas.openxmlformats.org/officeDocument/2006/custom-properties" xmlns:vt="http://schemas.openxmlformats.org/officeDocument/2006/docPropsVTypes"/>
</file>