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6f845f4e8b93ec9987c1d870d6f4849051f41f"/>
    <w:p>
      <w:pPr>
        <w:pStyle w:val="Heading1"/>
      </w:pPr>
      <w:r>
        <w:t xml:space="preserve">Personal Statement: A Passionate Commitment to Inclusive Education in New Zealand Auckland</w:t>
      </w:r>
    </w:p>
    <w:p>
      <w:pPr>
        <w:pStyle w:val="FirstParagraph"/>
      </w:pPr>
      <w:r>
        <w:t xml:space="preserve">As I stand on the edge of the Waitematā Harbour, gazing towards the vibrant heart of Auckland, my professional journey as a Special Education Teacher is deeply rooted in a profound belief: every learner, regardless of their neurodiversity or additional needs, possesses unique potential waiting to be nurtured within an environment that understands and celebrates their individuality. This conviction fuels my unwavering commitment to becoming an integral part of the education community in New Zealand Auckland, where diversity is not just acknowledged but woven into the very fabric of our schools. This</w:t>
      </w:r>
      <w:r>
        <w:t xml:space="preserve"> </w:t>
      </w:r>
      <w:r>
        <w:rPr>
          <w:bCs/>
          <w:b/>
        </w:rPr>
        <w:t xml:space="preserve">Personal Statement</w:t>
      </w:r>
      <w:r>
        <w:t xml:space="preserve"> </w:t>
      </w:r>
      <w:r>
        <w:t xml:space="preserve">articulates my dedication, qualifications, and vision as a dedicated</w:t>
      </w:r>
      <w:r>
        <w:t xml:space="preserve"> </w:t>
      </w:r>
      <w:r>
        <w:rPr>
          <w:bCs/>
          <w:b/>
        </w:rPr>
        <w:t xml:space="preserve">Special Education Teacher</w:t>
      </w:r>
      <w:r>
        <w:t xml:space="preserve">, specifically tailored to meet the dynamic needs of learners across Aotearoa’s largest city.</w:t>
      </w:r>
    </w:p>
    <w:p>
      <w:pPr>
        <w:pStyle w:val="BodyText"/>
      </w:pPr>
      <w:r>
        <w:t xml:space="preserve">My academic foundation is firmly grounded in New Zealand’s educational context. I hold a Bachelor of Teaching (Early Childhood) with Honours and a Postgraduate Diploma in Special Educational Needs, both achieved within the Aotearoa framework, ensuring my pedagogical approach aligns seamlessly with Te Whāriki – the early childhood curriculum – and the principles guiding special education within The New Zealand Ministry of Education. I have actively engaged with Kaupapa Māori perspectives throughout my training, understanding that effective special education in Auckland necessitates respect for Te Tiriti o Waitangi, collaboration with whānau (families), and recognition of the unique cultural strengths and contexts of Māori and Pasifika students who form a significant part of our urban learning landscape. This isn't merely theoretical; I have implemented culturally responsive practices in my placements, working alongside kaiārahi (guides) to ensure learning environments honour Māori values like whanaungatanga (relationships) and manaakitanga (care).</w:t>
      </w:r>
    </w:p>
    <w:p>
      <w:pPr>
        <w:pStyle w:val="BodyText"/>
      </w:pPr>
      <w:r>
        <w:t xml:space="preserve">My practical experience as a Special Education Teacher has been forged within the demanding yet rewarding environment of Auckland schools. I have worked across diverse settings – from integrated primary schools in the inner-city suburbs of Mount Albert to resource rooms in larger secondary institutions near the Waikato border. In these roles, I have developed and implemented Individual Education Plans (IEPs) for students with a wide range of needs including Autism Spectrum Disorder (ASD), significant learning disabilities, complex communication needs, and sensory processing differences. A pivotal moment occurred when supporting a Year 6 student with severe ASD in a mainstream Auckland classroom; through meticulous collaboration with the classroom teacher, speech-language therapist, and the student’s whānau (including connecting them with local Māori support services), we created a tailored sensory-friendly learning space. Witnessing this young person transition from avoidance to active participation in class discussions was a powerful testament to the impact of culturally informed, individualised support within an Auckland school context.</w:t>
      </w:r>
    </w:p>
    <w:p>
      <w:pPr>
        <w:pStyle w:val="BodyText"/>
      </w:pPr>
      <w:r>
        <w:t xml:space="preserve">Understanding the specific challenges and opportunities of</w:t>
      </w:r>
      <w:r>
        <w:t xml:space="preserve"> </w:t>
      </w:r>
      <w:r>
        <w:rPr>
          <w:bCs/>
          <w:b/>
        </w:rPr>
        <w:t xml:space="preserve">New Zealand Auckland</w:t>
      </w:r>
      <w:r>
        <w:t xml:space="preserve"> </w:t>
      </w:r>
      <w:r>
        <w:t xml:space="preserve">is paramount. As our city continues to grow exponentially, schools face increasing demands for inclusive practices that address socio-economic diversity and complex student needs. I am acutely aware of the urban realities: high student-to-teacher ratios in some settings, the need for strong community partnerships to bridge support gaps, and the imperative to ensure equity for learners from all backgrounds, particularly those from Pasifika communities who may face additional barriers. My approach is proactive; I actively seek out resources within Auckland’s network (such as ACEC (Auckland City Early Childhood Education Centre) or local disability advocacy groups like Action for Children) to enrich my practice and provide holistic support beyond the classroom walls. I am committed to building strong, trusting relationships with parents, caregivers, and wider school teams – a cornerstone of effective special education in Auckland’s interconnected communities.</w:t>
      </w:r>
    </w:p>
    <w:p>
      <w:pPr>
        <w:pStyle w:val="BodyText"/>
      </w:pPr>
      <w:r>
        <w:t xml:space="preserve">My philosophy as a</w:t>
      </w:r>
      <w:r>
        <w:t xml:space="preserve"> </w:t>
      </w:r>
      <w:r>
        <w:rPr>
          <w:bCs/>
          <w:b/>
        </w:rPr>
        <w:t xml:space="preserve">Special Education Teacher</w:t>
      </w:r>
      <w:r>
        <w:t xml:space="preserve"> </w:t>
      </w:r>
      <w:r>
        <w:t xml:space="preserve">is centred on strength-based learning and fostering independence. I move beyond the label to see the whole child – their interests, their resilience, their potential for growth. This means employing evidence-informed strategies: visual schedules for students with ASD, augmentative and alternative communication (AAC) systems like PECS or tablet-based apps for non-verbal learners, multi-sensory teaching approaches for students with dyslexia or dyscalculia, and implementing trauma-informed practices recognizing the impact of adverse childhood experiences prevalent in some Auckland communities. I am proficient in using technology to enhance accessibility, from text-to-speech software to adaptive learning platforms, ensuring all students have equitable access to the curriculum within their local Auckland school.</w:t>
      </w:r>
    </w:p>
    <w:p>
      <w:pPr>
        <w:pStyle w:val="BodyText"/>
      </w:pPr>
      <w:r>
        <w:t xml:space="preserve">Crucially, I understand that special education is not a solitary role; it thrives on collaboration. In my previous positions in Auckland schools, I have been an active member of Learning Support Teams (LSTs), contributing to team planning, sharing best practices with colleagues across the school community, and mentoring pre-service teachers on inclusive classroom strategies. I believe in co-constructing solutions with students themselves – empowering them to voice their needs and preferences as part of their educational journey. This collaborative ethos is essential for creating truly inclusive cultures that benefit not only students with additional needs but the entire school community.</w:t>
      </w:r>
    </w:p>
    <w:p>
      <w:pPr>
        <w:pStyle w:val="BodyText"/>
      </w:pPr>
      <w:r>
        <w:t xml:space="preserve">My aspiration for New Zealand Auckland extends beyond my immediate classroom. I am deeply committed to contributing to the wider professional conversation around inclusive education, advocating for policy changes that support equitable resource allocation in our rapidly growing urban centres. I aim to be a supportive colleague who champions best practices in special education, sharing insights on culturally responsive teaching and effective use of learning resources within the Auckland context.</w:t>
      </w:r>
    </w:p>
    <w:p>
      <w:pPr>
        <w:pStyle w:val="BodyText"/>
      </w:pPr>
      <w:r>
        <w:t xml:space="preserve">Choosing to apply as a Special Education Teacher in New Zealand Auckland is not just a career step; it is an affirmation of my lifelong commitment to ensuring every child’s right to quality education, dignity, and success. I am eager to bring my passion, skills honed within the New Zealand system, and deep respect for our diverse communities into your school. I am ready to collaborate with you, your students, and their whānau in creating learning environments where every individual in Auckland can thrive. This</w:t>
      </w:r>
      <w:r>
        <w:t xml:space="preserve"> </w:t>
      </w:r>
      <w:r>
        <w:rPr>
          <w:bCs/>
          <w:b/>
        </w:rPr>
        <w:t xml:space="preserve">Personal Statement</w:t>
      </w:r>
      <w:r>
        <w:t xml:space="preserve"> </w:t>
      </w:r>
      <w:r>
        <w:t xml:space="preserve">is not just a document; it is a promise of my dedicated service as a Special Education Teacher committed to making meaningful change within the vibrant, challenging, and beautiful landscape of New Zealand Auckland.</w:t>
      </w:r>
    </w:p>
    <w:p>
      <w:pPr>
        <w:pStyle w:val="BodyText"/>
      </w:pPr>
      <w:r>
        <w:rPr>
          <w:bCs/>
          <w:b/>
        </w:rPr>
        <w:t xml:space="preserve">I am excited by the opportunity to contribute to your school's vision for inclusive excellence and look forward to discussing how my skills and dedication align with your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2026-07-24T04:04:07Z</dcterms:created>
  <dcterms:modified xsi:type="dcterms:W3CDTF">2026-07-24T04:04:07Z</dcterms:modified>
</cp:coreProperties>
</file>

<file path=docProps/custom.xml><?xml version="1.0" encoding="utf-8"?>
<Properties xmlns="http://schemas.openxmlformats.org/officeDocument/2006/custom-properties" xmlns:vt="http://schemas.openxmlformats.org/officeDocument/2006/docPropsVTypes"/>
</file>