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866511643bc6f4d0e89603395815626d86bbb08"/>
    <w:p>
      <w:pPr>
        <w:pStyle w:val="Heading1"/>
      </w:pPr>
      <w:r>
        <w:t xml:space="preserve">Personal Statement: A Lifelong Commitment to Inclusive Education in Pakistan Islamabad</w:t>
      </w:r>
    </w:p>
    <w:p>
      <w:pPr>
        <w:pStyle w:val="FirstParagraph"/>
      </w:pPr>
      <w:r>
        <w:t xml:space="preserve">As I reflect on my professional journey, I am filled with profound gratitude and unwavering resolve to contribute meaningfully as a Special Education Teacher within the vibrant educational landscape of Islamabad, Pakistan. This</w:t>
      </w:r>
      <w:r>
        <w:t xml:space="preserve"> </w:t>
      </w:r>
      <w:r>
        <w:rPr>
          <w:bCs/>
          <w:b/>
        </w:rPr>
        <w:t xml:space="preserve">Personal Statement</w:t>
      </w:r>
      <w:r>
        <w:t xml:space="preserve"> </w:t>
      </w:r>
      <w:r>
        <w:t xml:space="preserve">articulates my deep-seated commitment to empowering children with diverse learning needs, grounded in both academic rigor and culturally responsive practice uniquely tailored for</w:t>
      </w:r>
      <w:r>
        <w:t xml:space="preserve"> </w:t>
      </w:r>
      <w:r>
        <w:rPr>
          <w:iCs/>
          <w:i/>
        </w:rPr>
        <w:t xml:space="preserve">Pakistan Islamabad</w:t>
      </w:r>
      <w:r>
        <w:t xml:space="preserve">.</w:t>
      </w:r>
    </w:p>
    <w:p>
      <w:pPr>
        <w:pStyle w:val="BodyText"/>
      </w:pPr>
      <w:r>
        <w:t xml:space="preserve">My passion for special education was ignited during my undergraduate studies in Special Education at the University of Punjab, Lahore. However, it was my practical experiences in Islamabad’s inclusive classrooms that solidified my vocation. Teaching at a public school near F-8 Markaz exposed me to the rich cultural tapestry of our nation while confronting the stark realities faced by children with disabilities—from limited access to resources to societal misconceptions about their potential. I witnessed firsthand how traditional educational structures often excluded students with physical, intellectual, and communication differences. This was not merely an academic observation; it became a moral imperative driving my career path.</w:t>
      </w:r>
    </w:p>
    <w:p>
      <w:pPr>
        <w:pStyle w:val="BodyText"/>
      </w:pPr>
      <w:r>
        <w:t xml:space="preserve">My philosophy as a</w:t>
      </w:r>
      <w:r>
        <w:t xml:space="preserve"> </w:t>
      </w:r>
      <w:r>
        <w:rPr>
          <w:bCs/>
          <w:b/>
        </w:rPr>
        <w:t xml:space="preserve">Special Education Teacher</w:t>
      </w:r>
      <w:r>
        <w:t xml:space="preserve"> </w:t>
      </w:r>
      <w:r>
        <w:t xml:space="preserve">is rooted in the belief that every child possesses inherent dignity and the right to learn in an environment that celebrates their uniqueness. In</w:t>
      </w:r>
      <w:r>
        <w:t xml:space="preserve"> </w:t>
      </w:r>
      <w:r>
        <w:rPr>
          <w:iCs/>
          <w:i/>
        </w:rPr>
        <w:t xml:space="preserve">Pakistan Islamabad</w:t>
      </w:r>
      <w:r>
        <w:t xml:space="preserve">, where cultural diversity is immense and educational infrastructure varies significantly, this philosophy demands adaptability. I reject a one-size-fits-all approach, instead embracing Individualized Education Programs (IEPs) crafted through collaborative dialogue with parents, mainstream teachers, and allied health professionals—aligning with the vision of Pakistan’s National Education Policy 2020 which emphasizes inclusive education for all children. For instance, in my current role at a community-based learning center in Islamabad's G-8 area, I designed a multi-sensory literacy program for students with autism using locally sourced materials like fabric scraps and clay to create tactile letter boards—proving that meaningful learning thrives on creativity, not just resources.</w:t>
      </w:r>
    </w:p>
    <w:p>
      <w:pPr>
        <w:pStyle w:val="BodyText"/>
      </w:pPr>
      <w:r>
        <w:t xml:space="preserve">Understanding the specific context of</w:t>
      </w:r>
      <w:r>
        <w:t xml:space="preserve"> </w:t>
      </w:r>
      <w:r>
        <w:rPr>
          <w:iCs/>
          <w:i/>
        </w:rPr>
        <w:t xml:space="preserve">Pakistan Islamabad</w:t>
      </w:r>
      <w:r>
        <w:t xml:space="preserve"> </w:t>
      </w:r>
      <w:r>
        <w:t xml:space="preserve">is paramount. I have actively engaged with local stakeholders to bridge gaps between educational theory and community realities. Through partnerships with organizations like CEDAR (Centre for Education Development and Research) and the Islamabad Education Department, I’ve participated in workshops aimed at sensitizing mainstream educators about inclusive pedagogy. I recognize that in many Pakistani communities, stigma around disability persists, often leading to isolation. My approach prioritizes family engagement—not just as participants but as essential co-educators. I conduct home visits to understand each child’s home environment and cultural background, building trust with parents who may initially feel marginalized by the education system. In one case, a parent of a child with Down syndrome expressed profound relief when we created a simple communication board using Urdu-language symbols; their active participation in lessons transformed the student’s engagement dramatically.</w:t>
      </w:r>
    </w:p>
    <w:p>
      <w:pPr>
        <w:pStyle w:val="BodyText"/>
      </w:pPr>
      <w:r>
        <w:t xml:space="preserve">My practical experience extends to developing contextually relevant curricula. In Islamabad's schools where specialized training for teachers is limited, I’ve led peer-training sessions on Universal Design for Learning (UDL) strategies—adapting lesson plans to include visual aids, simplified language in Urdu and local dialects, and flexible assessment methods. For children with physical disabilities in Islamabad’s hilly neighborhoods like Daman-e-Koh or Margalla Hills, I’ve collaborated with physiotherapists to modify classroom furniture using locally available wood and cushions. This hands-on adaptation ensures accessibility without relying on imported equipment—a critical consideration for resource-constrained settings across</w:t>
      </w:r>
      <w:r>
        <w:t xml:space="preserve"> </w:t>
      </w:r>
      <w:r>
        <w:rPr>
          <w:iCs/>
          <w:i/>
        </w:rPr>
        <w:t xml:space="preserve">Pakistan Islamabad</w:t>
      </w:r>
      <w:r>
        <w:t xml:space="preserve">.</w:t>
      </w:r>
    </w:p>
    <w:p>
      <w:pPr>
        <w:pStyle w:val="BodyText"/>
      </w:pPr>
      <w:r>
        <w:t xml:space="preserve">Furthermore, I am deeply committed to advocating for systemic change. I have contributed to the Islamabad Education Department’s pilot project on inclusive education in five public schools, documenting challenges such as the lack of trained teachers and inaccessible infrastructure. My research paper on "Barriers to Inclusive Education in Urban Pakistani Schools," presented at a national symposium hosted by the National Institute of Special Education (NISE), highlighted how cultural attitudes and policy gaps impede progress. I believe that as a</w:t>
      </w:r>
      <w:r>
        <w:t xml:space="preserve"> </w:t>
      </w:r>
      <w:r>
        <w:rPr>
          <w:bCs/>
          <w:b/>
        </w:rPr>
        <w:t xml:space="preserve">Special Education Teacher</w:t>
      </w:r>
      <w:r>
        <w:t xml:space="preserve">, my role extends beyond the classroom: it involves mentoring new educators, supporting policy refinement, and amplifying student voices to drive sustainable reform.</w:t>
      </w:r>
    </w:p>
    <w:p>
      <w:pPr>
        <w:pStyle w:val="BodyText"/>
      </w:pPr>
      <w:r>
        <w:t xml:space="preserve">The journey of an inclusive educator in</w:t>
      </w:r>
      <w:r>
        <w:t xml:space="preserve"> </w:t>
      </w:r>
      <w:r>
        <w:rPr>
          <w:iCs/>
          <w:i/>
        </w:rPr>
        <w:t xml:space="preserve">Pakistan Islamabad</w:t>
      </w:r>
      <w:r>
        <w:t xml:space="preserve"> </w:t>
      </w:r>
      <w:r>
        <w:t xml:space="preserve">requires resilience, cultural humility, and unwavering hope. I have seen students with severe learning disabilities not only master foundational literacy but also gain confidence to participate in school events—a testament to the transformative power of tailored support. One student with cerebral palsy, initially non-verbal, began using a communication device I helped create from recycled materials; within months, he was expressing his favorite Urdu nursery rhymes. Moments like these reinforce my conviction that inclusive education is not a luxury but a national priority for</w:t>
      </w:r>
      <w:r>
        <w:t xml:space="preserve"> </w:t>
      </w:r>
      <w:r>
        <w:rPr>
          <w:iCs/>
          <w:i/>
        </w:rPr>
        <w:t xml:space="preserve">Pakistan Islamabad</w:t>
      </w:r>
      <w:r>
        <w:t xml:space="preserve">’s future leaders.</w:t>
      </w:r>
    </w:p>
    <w:p>
      <w:pPr>
        <w:pStyle w:val="BodyText"/>
      </w:pPr>
      <w:r>
        <w:t xml:space="preserve">As I seek to contribute my skills to your esteemed institution, I bring not only academic credentials (including a Master’s in Special Education with honors from the University of Azad Jammu and Kashmir) but also lived experience navigating the unique educational ecosystem of Islamabad. I am eager to collaborate with colleagues who share this vision—to build classrooms where every child, regardless of ability, feels valued and empowered to thrive. My ultimate goal aligns with Pakistan’s national mission: ensuring that education in Islamabad becomes a true catalyst for social inclusion and human development.</w:t>
      </w:r>
    </w:p>
    <w:p>
      <w:pPr>
        <w:pStyle w:val="BodyText"/>
      </w:pPr>
      <w:r>
        <w:t xml:space="preserve">In closing, this</w:t>
      </w:r>
      <w:r>
        <w:t xml:space="preserve"> </w:t>
      </w:r>
      <w:r>
        <w:rPr>
          <w:bCs/>
          <w:b/>
        </w:rPr>
        <w:t xml:space="preserve">Personal Statement</w:t>
      </w:r>
      <w:r>
        <w:t xml:space="preserve"> </w:t>
      </w:r>
      <w:r>
        <w:t xml:space="preserve">is a testament to my dedication to becoming an effective, compassionate, and culturally attuned Special Education Teacher in</w:t>
      </w:r>
      <w:r>
        <w:t xml:space="preserve"> </w:t>
      </w:r>
      <w:r>
        <w:rPr>
          <w:iCs/>
          <w:i/>
        </w:rPr>
        <w:t xml:space="preserve">Pakistan Islamabad</w:t>
      </w:r>
      <w:r>
        <w:t xml:space="preserve">. I am prepared to bring my expertise in inclusive pedagogy, community partnership-building, and advocacy-driven practice to your institution—advancing the cause of equity for every child who deserves a quality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Special Education Teacher Position - Islamabad, Pakistan</dc:title>
  <dc:creator/>
  <cp:keywords/>
  <dcterms:created xsi:type="dcterms:W3CDTF">2026-07-21T05:48:41Z</dcterms:created>
  <dcterms:modified xsi:type="dcterms:W3CDTF">2026-07-21T05:48:41Z</dcterms:modified>
</cp:coreProperties>
</file>

<file path=docProps/custom.xml><?xml version="1.0" encoding="utf-8"?>
<Properties xmlns="http://schemas.openxmlformats.org/officeDocument/2006/custom-properties" xmlns:vt="http://schemas.openxmlformats.org/officeDocument/2006/docPropsVTypes"/>
</file>