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Karachi,</w:t>
      </w:r>
      <w:r>
        <w:t xml:space="preserve"> </w:t>
      </w:r>
      <w:r>
        <w:t xml:space="preserve">Pakistan</w:t>
      </w:r>
    </w:p>
    <w:bookmarkStart w:id="20" w:name="Xb9663fb78d6fe116e4fe5b3f393b4e3e664c138"/>
    <w:p>
      <w:pPr>
        <w:pStyle w:val="Heading1"/>
      </w:pPr>
      <w:r>
        <w:t xml:space="preserve">Personal Statement for Special Education Teacher Position</w:t>
      </w:r>
    </w:p>
    <w:p>
      <w:pPr>
        <w:pStyle w:val="FirstParagraph"/>
      </w:pPr>
      <w:r>
        <w:t xml:space="preserve">As a dedicated educator with five years of specialized experience in inclusive classrooms, I submit this Personal Statement to express my profound commitment to becoming a Special Education Teacher within Karachi, Pakistan. My journey has been shaped by the unique educational landscape of Pakistan Karachi—a city where over 15 million people navigate complex socio-economic challenges while seeking equitable learning opportunities for children with diverse needs. This statement articulates my professional philosophy, contextual understanding of special education in Karachi, and unwavering dedication to transforming educational access for every student.</w:t>
      </w:r>
    </w:p>
    <w:p>
      <w:pPr>
        <w:pStyle w:val="BodyText"/>
      </w:pPr>
      <w:r>
        <w:t xml:space="preserve">My passion for special education crystallized during my undergraduate studies at the University of Karachi, where I volunteered at the National Institute of Special Education (NISE) in Saddar. Witnessing children with cerebral palsy, autism spectrum disorder, and intellectual disabilities receive minimal support in overcrowded classrooms ignited my resolve to address systemic gaps. In Pakistan Karachi, where only 3% of children with disabilities attend formal schools (UNICEF 2022), I recognized that traditional education models fail to accommodate neurodiversity. My subsequent Master's in Special Education from the Institute of Education and Research (IER) equipped me with evidence-based strategies tailored for resource-constrained settings—such as multi-sensory learning techniques using locally available materials and family-centered intervention frameworks essential in Karachi's collectivist culture.</w:t>
      </w:r>
    </w:p>
    <w:p>
      <w:pPr>
        <w:pStyle w:val="BodyText"/>
      </w:pPr>
      <w:r>
        <w:t xml:space="preserve">What distinguishes my approach is deep contextual immersion. I understand that effective special education in Pakistan Karachi cannot be imported from Western models but must emerge from local realities. During fieldwork in Korangi and Orangi Town, I co-designed low-cost communication boards using recycled cardboard and fabric—practical solutions for schools lacking funding. I collaborated with community health workers to conduct parent workshops on early intervention, addressing the cultural stigma that often delays diagnosis for children with disabilities in Karachi. These experiences taught me that sustainable impact requires working *with* communities, not *for* them. My teaching philosophy centers on "strength-based inclusivity": identifying each child’s innate abilities rather than fixating on limitations—a paradigm shift urgently needed across Karachi's mainstream schools.</w:t>
      </w:r>
    </w:p>
    <w:p>
      <w:pPr>
        <w:pStyle w:val="BodyText"/>
      </w:pPr>
      <w:r>
        <w:t xml:space="preserve">I bring specialized expertise in three critical areas for Karachi's special education context. First, I am certified in Orton-Gillingham methodology for dyslexia—prevalent among Urdu/English bilingual students in Karachi’s urban centers where literacy gaps disproportionately affect children from low-income households. Second, I have developed culturally responsive social-emotional learning (SEL) curricula addressing trauma common among displaced populations in Karachi, incorporating local stories and values to build self-regulation skills. Third, I pioneered a peer-mentoring system at my previous school in Gulshan-e-Iqbal, pairing neurotypical students with their peers who have disabilities to foster empathy—reducing bullying incidents by 70% within six months. This aligns with Pakistan's National Education Policy 2025 goals for inclusive education, which prioritizes "universal access without compromise."</w:t>
      </w:r>
    </w:p>
    <w:p>
      <w:pPr>
        <w:pStyle w:val="BodyText"/>
      </w:pPr>
      <w:r>
        <w:t xml:space="preserve">Karachi’s educational ecosystem presents distinct challenges that demand culturally intelligent solutions. Many special needs children here face dual barriers: geographical isolation (e.g., in Malir District) and economic exclusion, with families spending up to 30% of income on private therapies. As a Special Education Teacher committed to Karachi, I have developed mobile outreach models—using rickshaws to conduct home-based assessments for children in remote settlements like Lyari. I’ve also trained 15 mainstream teachers across seven Karachi schools in basic disability awareness, emphasizing that inclusion isn’t "extra" but foundational to quality education. My recent work with the Karachi Education Foundation demonstrated how simple adaptations (e.g., textured writing tools for visually impaired students) can increase classroom participation by 65% without significant resources.</w:t>
      </w:r>
    </w:p>
    <w:p>
      <w:pPr>
        <w:pStyle w:val="BodyText"/>
      </w:pPr>
      <w:r>
        <w:t xml:space="preserve">I recognize that true transformation requires systemic change. In Pakistan Karachi, special education is often siloed from mainstream policies, leading to fragmented support. As a future Special Education Teacher at your institution, I will advocate for integrated curricula where disability inclusion informs *all* teaching practices—not as an add-on but as the standard. For instance, I propose developing Urdu-language literacy tools for children with Down syndrome using Karachi’s street vendors and bazaar themes—making learning relevant to their lived experiences. I’ve already initiated this through a pilot project with Sindh Social Welfare Department, creating storybooks featuring characters from Clifton and F.B. Area to normalize disability representation in local narratives.</w:t>
      </w:r>
    </w:p>
    <w:p>
      <w:pPr>
        <w:pStyle w:val="BodyText"/>
      </w:pPr>
      <w:r>
        <w:t xml:space="preserve">My commitment extends beyond the classroom walls. I actively mentor young educators through the Special Education Association of Pakistan (SEAP), organizing workshops on managing classrooms with limited resources—a critical need across Karachi’s public schools. I’ve also partnered with local NGOs to establish "Inclusion Clubs" in community centers, where parents and students co-design accessible play spaces—addressing the isolation many families face. In a city where 83% of special needs children lack formal support (Pakistan Bureau of Statistics), these grassroots initiatives build sustainable ecosystems rather than temporary fixes.</w:t>
      </w:r>
    </w:p>
    <w:p>
      <w:pPr>
        <w:pStyle w:val="BodyText"/>
      </w:pPr>
      <w:r>
        <w:t xml:space="preserve">What fuels my daily work is witnessing resilience: the child with autism who finally speaks his first word during a sensory-friendly session; the young woman with hearing impairment who graduates as Karachi’s first deaf sign-language interpreter. These moments remind me why special education in Pakistan Karachi matters—it’s not merely about teaching; it’s about restoring dignity and possibility. I am prepared to bring my clinical expertise, cultural humility, and relentless advocacy to your institution because I believe every child in this city deserves an education that celebrates their humanity—not a system that excludes them.</w:t>
      </w:r>
    </w:p>
    <w:p>
      <w:pPr>
        <w:pStyle w:val="BodyText"/>
      </w:pPr>
      <w:r>
        <w:t xml:space="preserve">As Pakistan Karachi rapidly urbanizes, the need for compassionate, skilled Special Education Teachers has never been greater. My Personal Statement is not just an application—it’s a pledge to invest my career in building inclusive futures where no child is left behind. I am eager to contribute to your mission of transforming education through empathy and excellence, ensuring that Karachi’s children with disabilities claim their rightful place as valued learners and citizens.</w:t>
      </w:r>
    </w:p>
    <w:p>
      <w:pPr>
        <w:pStyle w:val="BodyText"/>
      </w:pPr>
      <w:r>
        <w:t xml:space="preserve">— [Your Name], M.Ed (Special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 Karachi, Pakistan</dc:title>
  <dc:creator/>
  <dc:language>en</dc:language>
  <cp:keywords/>
  <dcterms:created xsi:type="dcterms:W3CDTF">2026-07-21T09:50:08Z</dcterms:created>
  <dcterms:modified xsi:type="dcterms:W3CDTF">2026-07-21T09:50:08Z</dcterms:modified>
</cp:coreProperties>
</file>

<file path=docProps/custom.xml><?xml version="1.0" encoding="utf-8"?>
<Properties xmlns="http://schemas.openxmlformats.org/officeDocument/2006/custom-properties" xmlns:vt="http://schemas.openxmlformats.org/officeDocument/2006/docPropsVTypes"/>
</file>