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b9663fb78d6fe116e4fe5b3f393b4e3e664c138"/>
    <w:p>
      <w:pPr>
        <w:pStyle w:val="Heading1"/>
      </w:pPr>
      <w:r>
        <w:t xml:space="preserve">Personal Statement for Special Education Teacher Position</w:t>
      </w:r>
    </w:p>
    <w:p>
      <w:pPr>
        <w:pStyle w:val="FirstParagraph"/>
      </w:pPr>
      <w:r>
        <w:t xml:space="preserve">In the vibrant, diverse landscape of South Africa Johannesburg, where educational opportunities often intersect with profound socio-economic challenges, I have dedicated my career to advocating for learners with special educational needs. As a passionate and qualified Special Education Teacher committed to transformative inclusion, this Personal Statement outlines my professional philosophy, practical experience, and unwavering commitment to advancing equitable education within the unique context of South Africa Johannesburg. My journey in special education is deeply rooted in understanding that every child deserves a tailored learning environment where their potential can flourish—regardless of disability, language background, or community circumstances.</w:t>
      </w:r>
    </w:p>
    <w:bookmarkStart w:id="20" w:name="X95cbf0d556bd1f68c80729742bf69d0d9a0179e"/>
    <w:p>
      <w:pPr>
        <w:pStyle w:val="Heading2"/>
      </w:pPr>
      <w:r>
        <w:t xml:space="preserve">Foundations of My Commitment to Special Education</w:t>
      </w:r>
    </w:p>
    <w:p>
      <w:pPr>
        <w:pStyle w:val="FirstParagraph"/>
      </w:pPr>
      <w:r>
        <w:t xml:space="preserve">My commitment began during my undergraduate studies in Early Childhood Development at the University of Johannesburg, where I witnessed firsthand how systemic barriers excluded learners with disabilities from meaningful participation. This ignited a resolve to become a catalyst for change. Subsequent training through the Gauteng Department of Education’s Special Educational Needs program equipped me with expertise in implementing the South African National Curriculum Statement (NCS) for learners with diverse needs, including autism spectrum disorder, intellectual disabilities, and physical impairments. I have since completed specialized certifications in Universal Design for Learning (UDL) and Trauma-Informed Pedagogy—critical frameworks for addressing the complex realities faced by children in Johannesburg’s townships and informal settlements.</w:t>
      </w:r>
    </w:p>
    <w:bookmarkEnd w:id="20"/>
    <w:bookmarkStart w:id="21" w:name="X17d9f321cfde3bddeb2a1f0fbaff8ca3d2c59d5"/>
    <w:p>
      <w:pPr>
        <w:pStyle w:val="Heading2"/>
      </w:pPr>
      <w:r>
        <w:t xml:space="preserve">Navigating Johannesburg's Educational Landscape</w:t>
      </w:r>
    </w:p>
    <w:p>
      <w:pPr>
        <w:pStyle w:val="FirstParagraph"/>
      </w:pPr>
      <w:r>
        <w:t xml:space="preserve">Working as a Special Education Teacher in South Africa Johannesburg demands acute cultural sensitivity and contextual awareness. I recognize that our city’s educational ecosystem—from high-achieving private schools to under-resourced public institutions in areas like Soweto, Alexandra, and Diepsloot—requires differentiated strategies. For instance, while designing an Individualized Education Plan (IEP) for a Grade 4 learner with cerebral palsy in a Soweto primary school, I collaborated with community health workers to address mobility barriers linked to inadequate infrastructure. Similarly, in Johannesburg’s multilingual classrooms (where isiZulu, Sesotho, and English often intersect), I adapted communication strategies using visual aids and peer support networks to ensure learners like Thando (a non-verbal learner who uses sign language) could access the curriculum. These experiences cemented my belief that effective special education must be locally responsive—not merely transactional.</w:t>
      </w:r>
    </w:p>
    <w:bookmarkEnd w:id="21"/>
    <w:bookmarkStart w:id="22" w:name="X2746c3ce02f935d4568647df95ce9cfb8906e22"/>
    <w:p>
      <w:pPr>
        <w:pStyle w:val="Heading2"/>
      </w:pPr>
      <w:r>
        <w:t xml:space="preserve">Aligning with South Africa’s Inclusive Education Framework</w:t>
      </w:r>
    </w:p>
    <w:p>
      <w:pPr>
        <w:pStyle w:val="FirstParagraph"/>
      </w:pPr>
      <w:r>
        <w:t xml:space="preserve">My practice is guided by the National Policy on Special Educational Needs (2018) and the Convention on the Rights of Persons with Disabilities (CRPD), which South Africa ratified in 2007. In my current role at a Johannesburg public school, I spearheaded a department-wide initiative to integrate assistive technology into mainstream classrooms—using donated tablets with AAC (Augmentative and Alternative Communication) apps for learners with speech impairments. This aligns perfectly with the Department of Basic Education’s call for "inclusive education as an integral part of quality education" (DBE, 2019). Crucially, I understand that in South Africa Johannesburg, inclusion transcends physical accessibility; it requires dismantling attitudinal barriers. Through parent workshops conducted in local languages at community centres in Alexandra Township, I’ve helped families navigate the CEP (Curriculum and Assessment Policy Statement) to advocate for their children’s rights—a practice rooted in the principle that partnership is non-negotiable.</w:t>
      </w:r>
    </w:p>
    <w:bookmarkEnd w:id="22"/>
    <w:bookmarkStart w:id="23" w:name="Xef883104ab68966d478a8cc2ef9e72b5080d346"/>
    <w:p>
      <w:pPr>
        <w:pStyle w:val="Heading2"/>
      </w:pPr>
      <w:r>
        <w:t xml:space="preserve">Addressing Critical Challenges in South Africa Johannesburg</w:t>
      </w:r>
    </w:p>
    <w:p>
      <w:pPr>
        <w:pStyle w:val="FirstParagraph"/>
      </w:pPr>
      <w:r>
        <w:t xml:space="preserve">The socio-educational challenges in Johannesburg demand innovative, compassionate solutions. With over 30% of Gauteng’s public schools reporting unmet special needs support (DBE, 2023), I’ve developed scalable models to maximize limited resources. During the pandemic, I trained volunteer community health workers to deliver remote learning packages for learners with visual impairments using braille materials and audio recordings—reaching 150+ children across three Johannesburg townships. This approach addressed both educational gaps and the isolation exacerbated by lockdowns in impoverished areas. Furthermore, I co-designed a "Peer Mentorship Programme" pairing neurotypical Grade 8 students with younger learners with autism to foster social integration, reducing stigma while building leadership skills—proven effective through classroom observations that showed a 40% increase in peer collaboration.</w:t>
      </w:r>
    </w:p>
    <w:bookmarkEnd w:id="23"/>
    <w:bookmarkStart w:id="24" w:name="Xde69b621e319b05163b4eed920bec46641f8a3d"/>
    <w:p>
      <w:pPr>
        <w:pStyle w:val="Heading2"/>
      </w:pPr>
      <w:r>
        <w:t xml:space="preserve">My Vision for the Future in South Africa Johannesburg</w:t>
      </w:r>
    </w:p>
    <w:p>
      <w:pPr>
        <w:pStyle w:val="FirstParagraph"/>
      </w:pPr>
      <w:r>
        <w:t xml:space="preserve">As a Special Education Teacher, I envision a Johannesburg where every child—whether in a bustling urban school or a rural satellite community—is seen as capable and valued. This means advocating for systemic change through data-driven storytelling: I recently compiled an evidence brief on the impact of sensory-friendly classrooms on learner attendance (showing 25% improvement in schools with adapted spaces), which was presented to the Johannesburg Municipal Education Office. Moving forward, I aim to collaborate with NGOs like Special Children South Africa and local universities to create sustainable training pipelines for teaching assistants in under-resourced areas. My goal is not just to support individual learners but to strengthen the entire educational ecosystem so that inclusivity becomes the norm—not the exception.</w:t>
      </w:r>
    </w:p>
    <w:bookmarkEnd w:id="24"/>
    <w:bookmarkStart w:id="25" w:name="conclusion-a-lifelong-commitment"/>
    <w:p>
      <w:pPr>
        <w:pStyle w:val="Heading2"/>
      </w:pPr>
      <w:r>
        <w:t xml:space="preserve">Conclusion: A Lifelong Commitment</w:t>
      </w:r>
    </w:p>
    <w:p>
      <w:pPr>
        <w:pStyle w:val="FirstParagraph"/>
      </w:pPr>
      <w:r>
        <w:t xml:space="preserve">In South Africa Johannesburg, education is not merely a service—it is a revolutionary act. My journey as a Special Education Teacher has taught me that true equity requires courage to confront inequity, creativity to reimagine systems, and relentless empathy for learners who have been too often overlooked. I enter this field not as an observer but as an active participant in the struggle for dignity through education. This Personal Statement reflects my readiness to contribute meaningfully to your institution’s mission—bringing practical expertise, cultural fluency, and a heart deeply invested in ensuring that no child in South Africa Johannesburg is left behind. Together, we can build classrooms where every learner’s brilliance shines without barriers.</w:t>
      </w:r>
    </w:p>
    <w:p>
      <w:pPr>
        <w:pStyle w:val="BodyText"/>
      </w:pPr>
      <w:r>
        <w:t xml:space="preserve">— Prepared by a Dedicated Special Education Teacher Committed to Inclusive Education in South Africa Johannesburg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Johannesburg, South Africa</dc:title>
  <dc:creator/>
  <dc:language>en</dc:language>
  <cp:keywords/>
  <dcterms:created xsi:type="dcterms:W3CDTF">2026-07-24T11:47:04Z</dcterms:created>
  <dcterms:modified xsi:type="dcterms:W3CDTF">2026-07-24T11:47:04Z</dcterms:modified>
</cp:coreProperties>
</file>

<file path=docProps/custom.xml><?xml version="1.0" encoding="utf-8"?>
<Properties xmlns="http://schemas.openxmlformats.org/officeDocument/2006/custom-properties" xmlns:vt="http://schemas.openxmlformats.org/officeDocument/2006/docPropsVTypes"/>
</file>