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San</w:t>
      </w:r>
      <w:r>
        <w:t xml:space="preserve"> </w:t>
      </w:r>
      <w:r>
        <w:t xml:space="preserve">Francisco</w:t>
      </w:r>
    </w:p>
    <w:bookmarkStart w:id="20" w:name="Xd4740e1857ff80d3511450331757fe3bdbdfd07"/>
    <w:p>
      <w:pPr>
        <w:pStyle w:val="Heading1"/>
      </w:pPr>
      <w:r>
        <w:t xml:space="preserve">Personal Statement: Embracing Inclusion as a Special Education Teacher in United States San Francisco</w:t>
      </w:r>
    </w:p>
    <w:p>
      <w:pPr>
        <w:pStyle w:val="FirstParagraph"/>
      </w:pPr>
      <w:r>
        <w:t xml:space="preserve">As I stand at the threshold of my career as a Special Education Teacher, my journey has been meticulously shaped by a profound belief in the transformative power of inclusive education. This Personal Statement articulates my unwavering commitment to serving students with diverse learning needs within the vibrant, culturally rich ecosystem of United States San Francisco. Having dedicated seven years to educational equity across urban settings, I am poised to bring a dynamic blend of specialized expertise, cultural responsiveness, and community-centered practice to the classrooms of San Francisco Unified School District (SFUSD).</w:t>
      </w:r>
    </w:p>
    <w:p>
      <w:pPr>
        <w:pStyle w:val="BodyText"/>
      </w:pPr>
      <w:r>
        <w:t xml:space="preserve">My foundational training includes a Master of Arts in Special Education from the University of California, Berkeley—where I immersed myself in research on neurodiversity and culturally sustaining pedagogy. This program provided critical context for understanding how systemic inequities intersect with disability, particularly in a city as diverse as San Francisco. I completed my student teaching at Mission High School, an institution serving over 65% students of color with significant English Language Learner populations. There, I collaborated with bilingual speech therapists and community health workers to develop Individualized Education Programs (IEPs) that honored students' cultural identities while addressing academic and social-emotional needs. This experience taught me that effective special education in San Francisco must be deeply rooted in the city's mosaic of languages, traditions, and lived experiences.</w:t>
      </w:r>
    </w:p>
    <w:p>
      <w:pPr>
        <w:pStyle w:val="BodyText"/>
      </w:pPr>
      <w:r>
        <w:t xml:space="preserve">What defines my approach is the conviction that every student possesses inherent potential waiting to be unlocked through personalized pathways. In my role as a Special Education Teacher at Oakland Unified School District, I implemented a project-based learning framework for students with autism spectrum disorder (ASD). One standout initiative involved partnering with SFMOMA to create sensory-friendly art exhibitions—students designed visual installations reflecting their personal narratives. This project not only met Common Core standards but also fostered community connections and celebrated neurodiversity as a strength. Such experiences cemented my understanding that in United States San Francisco, special education must transcend mere compliance to become an act of radical belonging.</w:t>
      </w:r>
    </w:p>
    <w:p>
      <w:pPr>
        <w:pStyle w:val="BodyText"/>
      </w:pPr>
      <w:r>
        <w:t xml:space="preserve">I am particularly attuned to San Francisco’s unique educational landscape, where initiatives like the</w:t>
      </w:r>
      <w:r>
        <w:t xml:space="preserve"> </w:t>
      </w:r>
      <w:r>
        <w:rPr>
          <w:iCs/>
          <w:i/>
        </w:rPr>
        <w:t xml:space="preserve">Citywide Plan for Inclusive Schools</w:t>
      </w:r>
      <w:r>
        <w:t xml:space="preserve"> </w:t>
      </w:r>
      <w:r>
        <w:t xml:space="preserve">and SFUSD’s commitment to Universal Design for Learning (UDL) create fertile ground for innovative practice. I actively engage with local resources such as the Bay Area Special Education Local Plan Area (SEPLA) networks and collaborate with organizations like The Center for Disability Rights to ensure my teaching aligns with cutting-edge disability justice frameworks. My fluency in Spanish, developed through community service at La Peña Cultural Center, enables me to bridge communication gaps with families and co-design IEPs that respect linguistic heritage—a critical factor in a city where 40% of SFUSD students speak a language other than English at home.</w:t>
      </w:r>
    </w:p>
    <w:p>
      <w:pPr>
        <w:pStyle w:val="BodyText"/>
      </w:pPr>
      <w:r>
        <w:t xml:space="preserve">My classroom philosophy centers on three pillars: trauma-informed practice, family partnership, and data-driven flexibility. During the pandemic, I pioneered virtual social-emotional learning circles for students with emotional behavioral disorders using San Francisco’s Free to Be Me curriculum. We addressed housing instability and community violence through narrative therapy—validating students' realities while building coping skills. This work was recognized by SFUSD’s Equity Office as a model for supporting marginalized learners during crises. I understand that in United States San Francisco, special education cannot be delivered in isolation; it requires collaboration with mental health professionals, community-based organizations, and families to address the whole child.</w:t>
      </w:r>
    </w:p>
    <w:p>
      <w:pPr>
        <w:pStyle w:val="BodyText"/>
      </w:pPr>
      <w:r>
        <w:t xml:space="preserve">What excites me most about contributing to San Francisco’s educational future is our shared commitment to reimagining success. The city’s recent adoption of the</w:t>
      </w:r>
      <w:r>
        <w:t xml:space="preserve"> </w:t>
      </w:r>
      <w:r>
        <w:rPr>
          <w:iCs/>
          <w:i/>
        </w:rPr>
        <w:t xml:space="preserve">Disability Inclusion in Schools</w:t>
      </w:r>
      <w:r>
        <w:t xml:space="preserve"> </w:t>
      </w:r>
      <w:r>
        <w:t xml:space="preserve">policy—mandating accessibility audits and student-led IEP meetings—resonates deeply with my practice. I have already co-facilitated a student ambassador program at my current school where learners with disabilities presented recommendations to district leadership. This experience proved that when students are empowered as agents of their own education, outcomes transform dramatically. In San Francisco, where the school board has prioritized dismantling the achievement gap, such participatory models are not just beneficial—they are essential.</w:t>
      </w:r>
    </w:p>
    <w:p>
      <w:pPr>
        <w:pStyle w:val="BodyText"/>
      </w:pPr>
      <w:r>
        <w:t xml:space="preserve">I acknowledge the challenges inherent in urban special education: underfunded support services, high caseloads, and systemic barriers that disproportionately impact Black and Latinx students with disabilities. However, I view these as invitations for innovation rather than obstacles. My proactive approach includes utilizing technology like Proloquo2Go for nonverbal learners and developing partnerships with local tech companies (e.g., Salesforce’s "Skills for Smart Cities" program) to provide adaptive device access. In San Francisco—a city at the forefront of educational technology—I am positioned to leverage these tools while ensuring equity in their implementation.</w:t>
      </w:r>
    </w:p>
    <w:p>
      <w:pPr>
        <w:pStyle w:val="BodyText"/>
      </w:pPr>
      <w:r>
        <w:t xml:space="preserve">My professional growth has been fueled by engagement with San Francisco’s special education community. I regularly attend the annual Bay Area Special Education Conference hosted at UCSF, where I presented on "Culturally Responsive Behavior Support in Multilingual Classrooms." Additionally, as a mentor for the SFUSD Teacher Residency Program, I guide new educators in navigating the city’s complex Special Education referral process and advocating for students within culturally biased systems. These relationships underscore my belief that effective special education in United States San Francisco demands ongoing humility and collective action.</w:t>
      </w:r>
    </w:p>
    <w:p>
      <w:pPr>
        <w:pStyle w:val="BodyText"/>
      </w:pPr>
      <w:r>
        <w:t xml:space="preserve">Ultimately, my vision aligns with San Francisco’s broader mission to create "schools where every child thrives." As a Special Education Teacher, I commit to building classrooms where neurodiverse students—whether they have dyslexia, intellectual disabilities, or complex medical needs—see themselves reflected in the curriculum and feel safe to take intellectual risks. In a city that champions equity as its heartbeat, I aspire not just to meet standards but to redefine them. My teaching will honor the legacy of pioneers like Dr. James Baldwin who understood education as liberation.</w:t>
      </w:r>
    </w:p>
    <w:p>
      <w:pPr>
        <w:pStyle w:val="BodyText"/>
      </w:pPr>
      <w:r>
        <w:t xml:space="preserve">When I look at San Francisco’s skyline—where the Golden Gate Bridge connects diverse neighborhoods—I see a metaphor for special education: connecting individual strengths across cultural, linguistic, and neurodiverse landscapes to build a stronger community. This Personal Statement is more than an application; it is a pledge. A pledge to show up daily with empathy in my heart, expertise in my hands, and unwavering advocacy for the students who need us most. In the United States San Francisco—a city that believes in the power of "together"—I am ready to build learning communities where no child is left behind.</w:t>
      </w:r>
    </w:p>
    <w:p>
      <w:pPr>
        <w:pStyle w:val="BodyText"/>
      </w:pPr>
      <w:r>
        <w:t xml:space="preserve">Thank you for considering my application to contribute to San Francisco’s extraordinary educational landscape as a dedicated Special Education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San Francisco</dc:title>
  <dc:creator/>
  <dc:language>en</dc:language>
  <cp:keywords/>
  <dcterms:created xsi:type="dcterms:W3CDTF">2026-07-21T03:30:06Z</dcterms:created>
  <dcterms:modified xsi:type="dcterms:W3CDTF">2026-07-21T03:30:06Z</dcterms:modified>
</cp:coreProperties>
</file>

<file path=docProps/custom.xml><?xml version="1.0" encoding="utf-8"?>
<Properties xmlns="http://schemas.openxmlformats.org/officeDocument/2006/custom-properties" xmlns:vt="http://schemas.openxmlformats.org/officeDocument/2006/docPropsVTypes"/>
</file>