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b833c1adf41c4b7852c0446df69647a5800b68"/>
    <w:p>
      <w:pPr>
        <w:pStyle w:val="Heading1"/>
      </w:pPr>
      <w:r>
        <w:t xml:space="preserve">Personal Statement: A Commitment to Transforming Communication in Chile Santiago</w:t>
      </w:r>
    </w:p>
    <w:p>
      <w:pPr>
        <w:pStyle w:val="FirstParagraph"/>
      </w:pPr>
      <w:r>
        <w:t xml:space="preserve">As a dedicated Speech Therapist with over five years of clinical experience across diverse cultural landscapes, I write this Personal Statement not merely as an application for professional opportunity, but as a profound expression of my commitment to serve the vibrant communities of Chile Santiago. My journey has been shaped by a deep understanding that effective speech therapy transcends clinical techniques—it requires cultural resonance, linguistic fluency, and unwavering respect for local values. Chile Santiago, with its dynamic blend of indigenous heritage, urban complexity, and evolving healthcare needs, represents the ideal environment to apply this philosophy and contribute meaningfully to the well-being of its people.</w:t>
      </w:r>
    </w:p>
    <w:p>
      <w:pPr>
        <w:pStyle w:val="BodyText"/>
      </w:pPr>
      <w:r>
        <w:t xml:space="preserve">My academic foundation includes a Master’s in Speech-Language Pathology from a university renowned for its global health partnerships, complemented by intensive Spanish language immersion in Santiago itself. This period was transformative: I didn’t just learn Spanish; I absorbed the rhythm of Chilean conversation, the significance of *abuelo* and *abuela* in family therapy sessions, and the cultural weight behind phrases like *"¡Ay, qué lindo!"* or *"No te preocupes."* Language is never merely a tool—it’s a bridge to trust. In Santiago’s neighborhoods—from the historic streets of Bellavista to the resilient communities of La Pintana—I witnessed how communication disorders disproportionately affect marginalized groups due to systemic barriers in healthcare access. This ignited my resolve to work where need is greatest, and Chile Santiago, with its 7 million residents and growing demand for specialized services, demands precisely this focused dedication.</w:t>
      </w:r>
    </w:p>
    <w:p>
      <w:pPr>
        <w:pStyle w:val="BodyText"/>
      </w:pPr>
      <w:r>
        <w:t xml:space="preserve">During my clinical fellowship at a leading rehabilitation center in Providencia, Santiago, I managed a caseload of 30+ clients weekly—children with apraxia navigating the Spanish language’s unique phonetic challenges, adults recovering from strokes in Spanish-dominant environments, and adolescents with social communication disorders struggling within Chile’s competitive academic culture. One case remains particularly emblematic: a 7-year-old Mapuche child in San Joaquín who had withdrawn from school due to severe articulation difficulties. Traditional therapy approaches failed until I collaborated with his family to integrate *pukara* (traditional games) and local storytelling into sessions, using Spanish words like *"kunka"* (child) and *"wenu"* (to speak). Within six months, his confidence surged, and he began participating in classroom activities. This experience taught me that effective Speech Therapy in Chile Santiago requires moving beyond textbooks to honor cultural identity as a cornerstone of healing.</w:t>
      </w:r>
    </w:p>
    <w:p>
      <w:pPr>
        <w:pStyle w:val="BodyText"/>
      </w:pPr>
      <w:r>
        <w:t xml:space="preserve">What sets me apart is my proactive alignment with Chile’s healthcare priorities. I’ve studied the Ministry of Health’s *Salud 2030* framework and understand that equitable access to speech therapy is critical for national development goals. In Santiago, where urban-rural disparities persist in health resources, I envision creating community-based mobile clinics—partnering with *comunas* like La Reina and Las Condes—to reach children in underserved schools. My proposal includes training local community health workers (*promotores de salud*) to identify early signs of disorders, ensuring services are both accessible and culturally attuned. Furthermore, I’ve developed a bilingual resource toolkit (Spanish-English) for immigrant families—a growing demographic in Santiago—addressing the unique challenges they face when navigating Chile’s healthcare system alone.</w:t>
      </w:r>
    </w:p>
    <w:p>
      <w:pPr>
        <w:pStyle w:val="BodyText"/>
      </w:pPr>
      <w:r>
        <w:t xml:space="preserve">My professional ethos is rooted in *solidaridad*, Chile’s core value of solidarity. This means seeing therapy not as a transaction, but as a partnership with families. In Santiago, where extended family (*la familia ampliada*) often plays a central role in care decisions, I prioritize collaborative goal-setting. During my work at the Centro de Atención Integral en Salud (CAIS) in Ñuñoa, I organized monthly family workshops on child communication milestones—using local examples like *pastelitos* or *chilenos*’ famous street food to demonstrate concepts. This approach reduced parent anxiety by 65% in our follow-up surveys and strengthened therapeutic outcomes. I also advocate for culturally responsive assessment tools; standard Western checklists often misdiagnose Chilean children due to linguistic differences, so I adapt protocols using local speech patterns and socio-linguistic contexts.</w:t>
      </w:r>
    </w:p>
    <w:p>
      <w:pPr>
        <w:pStyle w:val="BodyText"/>
      </w:pPr>
      <w:r>
        <w:t xml:space="preserve">Chile Santiago’s spirit of *alegría*—joy despite adversity—is a powerful motivator in my practice. In the aftermath of the 2023 earthquakes, I volunteered with NGOs to provide therapy for displaced children in temporary shelters across La Florida. There, I saw how communication breakdowns intensified trauma; a child who couldn’t articulate his fear became withdrawn until we used *chachos* (local puppet toys) to help him express himself. This reinforced my belief that Speech Therapists are not just clinicians, but community healers. Santiago’s resilience—its *fuerza* in the face of challenges—fuels my commitment to work here long-term.</w:t>
      </w:r>
    </w:p>
    <w:p>
      <w:pPr>
        <w:pStyle w:val="BodyText"/>
      </w:pPr>
      <w:r>
        <w:t xml:space="preserve">Looking ahead, I am eager to contribute to Santiago’s future as a leader in inclusive healthcare. I propose establishing a collaborative network with institutions like Pontificia Universidad Católica de Chile and UNAB, focusing on research into bilingual speech development among Chilean youth. My goal is not only to treat disorders but to empower communities with sustainable tools—ensuring that every child from Cerro Navia to Vitacura has the voice they deserve. This is why I am drawn specifically to Santiago: it’s a city where cultural richness meets urgent need, and where my skills as a Speech Therapist can flourish within a framework of mutual respect.</w:t>
      </w:r>
    </w:p>
    <w:p>
      <w:pPr>
        <w:pStyle w:val="BodyText"/>
      </w:pPr>
      <w:r>
        <w:t xml:space="preserve">In this Personal Statement, I have not merely outlined qualifications—I have articulated a promise. A promise to bring clinical excellence fused with cultural humility to the heart of Chile Santiago. A promise to listen deeply in Spanish, to learn from *chilenos*’ wisdom, and to stand with families as they reclaim communication as a fundamental right. The people of Chile Santiago deserve not just a Speech Therapist—but a partner in their journey toward clearer voices and brighter futures. I am ready to answer that call with every fiber of my professional being.</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Chile Santiago</dc:title>
  <dc:creator/>
  <dc:language>en</dc:language>
  <cp:keywords/>
  <dcterms:created xsi:type="dcterms:W3CDTF">2025-12-07T13:02:57Z</dcterms:created>
  <dcterms:modified xsi:type="dcterms:W3CDTF">2025-12-07T13:02:57Z</dcterms:modified>
</cp:coreProperties>
</file>

<file path=docProps/custom.xml><?xml version="1.0" encoding="utf-8"?>
<Properties xmlns="http://schemas.openxmlformats.org/officeDocument/2006/custom-properties" xmlns:vt="http://schemas.openxmlformats.org/officeDocument/2006/docPropsVTypes"/>
</file>