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India</w:t>
      </w:r>
      <w:r>
        <w:t xml:space="preserve"> </w:t>
      </w:r>
      <w:r>
        <w:t xml:space="preserve">Mumbai</w:t>
      </w:r>
    </w:p>
    <w:bookmarkStart w:id="20" w:name="X08f44f248322b4e76e2df025f2cf4284f901f12"/>
    <w:p>
      <w:pPr>
        <w:pStyle w:val="Heading1"/>
      </w:pPr>
      <w:r>
        <w:t xml:space="preserve">Personal Statement for Speech Therapist Position</w:t>
      </w:r>
    </w:p>
    <w:p>
      <w:pPr>
        <w:pStyle w:val="FirstParagraph"/>
      </w:pPr>
      <w:r>
        <w:t xml:space="preserve">Submitted for Consideration at Leading Healthcare Institutions Across India Mumbai</w:t>
      </w:r>
    </w:p>
    <w:p>
      <w:pPr>
        <w:pStyle w:val="BodyText"/>
      </w:pPr>
      <w:r>
        <w:t xml:space="preserve">I am writing this Personal Statement to express my profound dedication to the field of speech therapy and my unwavering commitment to serving diverse communities across India Mumbai. With a decade of clinical experience spanning urban and semi-urban settings, I have witnessed firsthand how language barriers, cultural nuances, and socioeconomic factors uniquely impact communication disorders in our vibrant metropolis. My journey as a Speech Therapist has been shaped by the urgent need for culturally competent care in India's most populous city—a place where over 90 languages coexist within its sprawling neighborhoods.</w:t>
      </w:r>
    </w:p>
    <w:p>
      <w:pPr>
        <w:pStyle w:val="BodyText"/>
      </w:pPr>
      <w:r>
        <w:t xml:space="preserve">My academic foundation includes a Master's degree in Speech-Language Pathology from the National Institute of Speech and Hearing (NISH), Chennai, complemented by specialized training in Indian dialects at the All India Institute of Medical Sciences (AIIMS) Delhi. What truly ignited my passion, however, was my fieldwork during college placements at Mumbai's renowned Jaslok Hospital and Nair Hospital. There, I observed children with speech delays struggling to communicate in their home languages—Marathi, Konkani, or regional Hindi variants—while clinical tools designed for Standard English proved ineffective. This experience crystallized my mission: to become a Speech Therapist who bridges linguistic diversity with evidence-based intervention.</w:t>
      </w:r>
    </w:p>
    <w:p>
      <w:pPr>
        <w:pStyle w:val="BodyText"/>
      </w:pPr>
      <w:r>
        <w:t xml:space="preserve">Over the past eight years working across Mumbai's healthcare ecosystem—from private clinics like The Apollo Spectra in South Mumbai to government-run primary health centers in Dharavi—I have developed expertise in managing complex cases prevalent in India. My caseload includes children with cleft palate conditions (commonly requiring multidisciplinary care involving ENT surgeons at BMC hospitals), adults recovering from strokes at Sion Hospital, and neurodiverse students navigating mainstream education systems. What sets my approach apart is my integration of Mumbai's cultural fabric into therapy sessions: incorporating Bollywood dialogues for articulation practice, using local street food vocabulary for receptive language exercises, and collaborating with Marathi-speaking community health workers in Shivaji Park to ensure treatment continuity.</w:t>
      </w:r>
    </w:p>
    <w:p>
      <w:pPr>
        <w:pStyle w:val="BodyText"/>
      </w:pPr>
      <w:r>
        <w:t xml:space="preserve">India Mumbai presents a unique challenge-and-opportunity landscape. The city's rapid urbanization has exacerbated communication disorders linked to air pollution (e.g., vocal cord dysfunction) and rising stress-related speech issues among professionals. Simultaneously, the digital divide means many families in suburbs like Kalyan or Navi Mumbai lack access to specialized care. In response, I pioneered a community outreach program at Mumbai’s Municipal Corporation schools last year, training 25 teachers to identify early signs of apraxia and dyslexia—a project funded by the Maharashtra State Education Department. This initiative directly addressed a gap I identified in my Personal Statement for the National Institute of Speech and Hearing's 2022 research grant: "Mumbai's educational infrastructure lacks trained personnel for early intervention, leading to preventable academic struggles."</w:t>
      </w:r>
    </w:p>
    <w:p>
      <w:pPr>
        <w:pStyle w:val="BodyText"/>
      </w:pPr>
      <w:r>
        <w:t xml:space="preserve">My clinical philosophy centers on three pillars essential to success as a Speech Therapist in India Mumbai: cultural humility, contextual adaptability, and community partnership. For instance, when working with a Marathi-speaking adolescent with stuttering at Tata Memorial Hospital's speech unit, I avoided standardized English materials and instead used poetry from local Marathi writers like Kusumagraj to build fluency—resulting in 85% improvement within six months. Similarly, for Gujarati-speaking adults post-stroke in Thane district, I co-designed therapy packets with family members using familiar household objects (like Mumbai's iconic vada pav ingredients) to reinforce communication strategies at home.</w:t>
      </w:r>
    </w:p>
    <w:p>
      <w:pPr>
        <w:pStyle w:val="BodyText"/>
      </w:pPr>
      <w:r>
        <w:t xml:space="preserve">What distinguishes my application is my understanding that effective speech therapy in India cannot be siloed from social determinants of health. During the 2021 pandemic, I collaborated with Mumbai's Brihanmumbai Municipal Corporation (BMC) to create teletherapy modules for slum communities where 78% lacked smartphones. Using low-bandwidth WhatsApp voice notes in local dialects, we supported over 300 children with autism through "Voice Box" community hubs run by Anganwadi workers—proving that accessibility transcends technology when rooted in cultural understanding.</w:t>
      </w:r>
    </w:p>
    <w:p>
      <w:pPr>
        <w:pStyle w:val="BodyText"/>
      </w:pPr>
      <w:r>
        <w:t xml:space="preserve">I am particularly drawn to Mumbai because it represents India's linguistic and social mosaic. As a Speech Therapist, I see the city as a living laboratory where each neighborhood—from Chembur's Tamil-speaking communities to Dadar's Parsi enclaves—offers unique insights into how language shapes identity. This perspective informs my current research on "Bilingual Language Acquisition in Mumbai's Multilingual Children," which I presented at the Indian Speech-Language-Hearing Association (ISHA) conference last year. My goal is to develop therapy frameworks specifically validated for Indian contexts, moving beyond Western-centric models that dominate our field.</w:t>
      </w:r>
    </w:p>
    <w:p>
      <w:pPr>
        <w:pStyle w:val="BodyText"/>
      </w:pPr>
      <w:r>
        <w:t xml:space="preserve">Looking ahead, I envision partnering with institutions like the Mumbai-based Institute of Communication Disorders (ICD) to establish a training hub for rural Speech Therapists serving Maharashtra's 70+ tribal districts. In my Personal Statement, I commit to advocating for policy changes that integrate speech therapy into India's National Health Mission—particularly in Mumbai where underfunded municipal hospitals struggle with waitlists exceeding six months for pediatric services.</w:t>
      </w:r>
    </w:p>
    <w:p>
      <w:pPr>
        <w:pStyle w:val="BodyText"/>
      </w:pPr>
      <w:r>
        <w:t xml:space="preserve">My journey as a Speech Therapist has taught me that communication is the heartbeat of Mumbai itself—a city where a single conversation can weave together Marathi, Hindi, English, and Portuguese influences. I am not merely applying for a position; I am ready to become an active contributor to Mumbai's healthcare narrative. With my clinical expertise honed through years of service in India's most dynamic city, I offer not just technical skills but a deep-seated commitment to ensuring every resident—from Dharavi’s street vendors to Bandra’s corporate professionals—can express their humanity fully.</w:t>
      </w:r>
    </w:p>
    <w:p>
      <w:pPr>
        <w:pStyle w:val="BodyText"/>
      </w:pPr>
      <w:r>
        <w:t xml:space="preserve">As we stand at the intersection of tradition and modernity in India Mumbai, I believe speech therapy must evolve with our communities. I am eager to bring my passion for culturally responsive care to your institution, where every word spoken becomes a step toward greater inclusion in our shared urban home.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 India Mumbai</dc:title>
  <dc:creator/>
  <dc:language>en</dc:language>
  <cp:keywords/>
  <dcterms:created xsi:type="dcterms:W3CDTF">2026-07-18T07:55:55Z</dcterms:created>
  <dcterms:modified xsi:type="dcterms:W3CDTF">2026-07-18T07:55:55Z</dcterms:modified>
</cp:coreProperties>
</file>

<file path=docProps/custom.xml><?xml version="1.0" encoding="utf-8"?>
<Properties xmlns="http://schemas.openxmlformats.org/officeDocument/2006/custom-properties" xmlns:vt="http://schemas.openxmlformats.org/officeDocument/2006/docPropsVTypes"/>
</file>