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Islamabad,</w:t>
      </w:r>
      <w:r>
        <w:t xml:space="preserve"> </w:t>
      </w:r>
      <w:r>
        <w:t xml:space="preserve">Pakistan</w:t>
      </w:r>
    </w:p>
    <w:bookmarkStart w:id="27" w:name="Xd55f992e459dd6d6d24cf1e33ddf7cafb4bfdbd"/>
    <w:p>
      <w:pPr>
        <w:pStyle w:val="Heading1"/>
      </w:pPr>
      <w:r>
        <w:t xml:space="preserve">Personal Statement for Speech Therapist Position in Islamabad, Pakistan</w:t>
      </w:r>
    </w:p>
    <w:bookmarkStart w:id="20" w:name="introduction-and-professional-commitment"/>
    <w:p>
      <w:pPr>
        <w:pStyle w:val="Heading2"/>
      </w:pPr>
      <w:r>
        <w:t xml:space="preserve">Introduction and Professional Commitment</w:t>
      </w:r>
    </w:p>
    <w:p>
      <w:pPr>
        <w:pStyle w:val="FirstParagraph"/>
      </w:pPr>
      <w:r>
        <w:t xml:space="preserve">As a dedicated and culturally attuned Speech Therapist with over five years of clinical experience across diverse settings in Pakistan, I am writing this Personal Statement to express my profound commitment to advancing speech-language pathology services within Islamabad. My journey has been driven by a deep understanding of how communication disorders impact individuals' dignity, education, and social integration—particularly in Pakistan's rapidly evolving urban centers where access to specialized care remains critically limited. Having witnessed firsthand the transformative power of speech therapy in Pakistani communities, I am eager to contribute my skills to the vibrant healthcare ecosystem of Islamabad, where I believe meaningful change can be catalyzed through culturally sensitive intervention.</w:t>
      </w:r>
    </w:p>
    <w:bookmarkEnd w:id="20"/>
    <w:bookmarkStart w:id="21" w:name="Xdf5eb836b48c84b8db50a1618782734bb47d836"/>
    <w:p>
      <w:pPr>
        <w:pStyle w:val="Heading2"/>
      </w:pPr>
      <w:r>
        <w:t xml:space="preserve">Educational Foundation and Clinical Expertise</w:t>
      </w:r>
    </w:p>
    <w:p>
      <w:pPr>
        <w:pStyle w:val="FirstParagraph"/>
      </w:pPr>
      <w:r>
        <w:t xml:space="preserve">I hold a Master's degree in Speech-Language Pathology from the University of Lahore, where my thesis on "Bilingual Speech Acquisition in Urdu-Punjabi Children" earned recognition for its relevance to Pakistan's linguistic landscape. My clinical training included 600+ supervised hours across Islamabad's major hospitals and rehabilitation centers, including the renowned Shifa International Hospital and Aga Khan University Hospital. Here, I developed proficiency in assessing and treating a spectrum of disorders—from childhood apraxia of speech to post-stroke aphasia—while navigating the unique cultural dynamics of Pakistani families who often view communication challenges through traditional lenses. This experience taught me that effective therapy requires not just clinical skill, but deep respect for familial decision-making structures and religious values prevalent in Islamabad households.</w:t>
      </w:r>
    </w:p>
    <w:bookmarkEnd w:id="21"/>
    <w:bookmarkStart w:id="22" w:name="X6280699a619e9758b99b8acaab91f3966fa8adf"/>
    <w:p>
      <w:pPr>
        <w:pStyle w:val="Heading2"/>
      </w:pPr>
      <w:r>
        <w:t xml:space="preserve">Understanding Pakistan Islamabad's Healthcare Landscape</w:t>
      </w:r>
    </w:p>
    <w:p>
      <w:pPr>
        <w:pStyle w:val="FirstParagraph"/>
      </w:pPr>
      <w:r>
        <w:t xml:space="preserve">What distinguishes my approach is my unwavering focus on Pakistan's specific socio-communicative context. In Islamabad, where 35% of children with speech disorders remain undiagnosed due to resource gaps and stigma, I've seen how cultural perceptions can delay critical intervention. My work at the Islamabad Child Development Center revealed that parents often attribute speech delays to "moral deficiencies" rather than medical conditions—a barrier I address through community workshops in local languages (Urdu, Pushto, Punjabi) emphasizing early intervention benefits. This aligns with my conviction that a Speech Therapist must be both clinician and cultural navigator. Having presented at the Pakistan Speech-Language-Hearing Association's Islamabad Chapter on "Bridging the Communication Gap for Rural-Urban Migrant Families," I've actively contributed to raising awareness about evidence-based practices within our national framework.</w:t>
      </w:r>
    </w:p>
    <w:bookmarkEnd w:id="22"/>
    <w:bookmarkStart w:id="23" w:name="X1e7fba29f76f3ac10dad4abbbd2b2da9adfa48d"/>
    <w:p>
      <w:pPr>
        <w:pStyle w:val="Heading2"/>
      </w:pPr>
      <w:r>
        <w:t xml:space="preserve">Cultural Competency as Core Professional Identity</w:t>
      </w:r>
    </w:p>
    <w:p>
      <w:pPr>
        <w:pStyle w:val="FirstParagraph"/>
      </w:pPr>
      <w:r>
        <w:t xml:space="preserve">As a native of Rawalpindi (adjacent to Islamabad), I possess an intrinsic understanding of the region's social fabric. This allows me to seamlessly integrate into Islamabad's healthcare community while respecting cultural nuances—such as when consulting with conservative families about therapy techniques for girls or adapting communication strategies during Ramadan. My bilingual fluency enables me to build trust where English-language services often fail. For instance, during a recent project in F-10 Sector, I developed pictorial therapy aids in Urdu that reduced anxiety among non-literate parents while maintaining clinical efficacy. This isn't merely about language; it's about ensuring that every child in Pakistan Islamabad receives therapy that honors their identity.</w:t>
      </w:r>
    </w:p>
    <w:bookmarkEnd w:id="23"/>
    <w:bookmarkStart w:id="24" w:name="X9b4c34b13eca4058b2fe0a48923a2564574cb45"/>
    <w:p>
      <w:pPr>
        <w:pStyle w:val="Heading2"/>
      </w:pPr>
      <w:r>
        <w:t xml:space="preserve">Alignment with Islamabad's Development Priorities</w:t>
      </w:r>
    </w:p>
    <w:p>
      <w:pPr>
        <w:pStyle w:val="FirstParagraph"/>
      </w:pPr>
      <w:r>
        <w:t xml:space="preserve">I am particularly motivated to serve in Islamabad because of its strategic role as Pakistan's capital and a hub for national health initiatives. The government's recent "National Health Vision 2030" prioritizes expanding rehabilitation services, creating an ideal environment for a Speech Therapist to scale impact. My proposal includes collaborating with Islamabad’s Education Department on teacher training programs to identify speech disorders in early grades—a critical gap given that 80% of Islamabad schools lack speech screening protocols. Additionally, I've partnered with NGOs like "Bacha Khan Foundation" to establish mobile therapy units serving underserved areas like Kuri and Chaklala, proving that sustainable change requires moving beyond clinic walls.</w:t>
      </w:r>
    </w:p>
    <w:bookmarkEnd w:id="24"/>
    <w:bookmarkStart w:id="25" w:name="personal-motivation-and-long-term-vision"/>
    <w:p>
      <w:pPr>
        <w:pStyle w:val="Heading2"/>
      </w:pPr>
      <w:r>
        <w:t xml:space="preserve">Personal Motivation and Long-Term Vision</w:t>
      </w:r>
    </w:p>
    <w:p>
      <w:pPr>
        <w:pStyle w:val="FirstParagraph"/>
      </w:pPr>
      <w:r>
        <w:t xml:space="preserve">My passion for this field was ignited when I volunteered at a special needs school in Islamabad's Margalla Hills, where I met Ayesha, a 7-year-old girl with severe stuttering who'd been labeled "lazy" by her teachers. Through culturally adapted therapy—incorporating Qawwali music to build rhythmic speech patterns—she began communicating confidently within six months. Witnessing her mother's tearful gratitude cemented my mission: every child in Pakistan Islamabad deserves the right to be heard. This Personal Statement reflects not just professional credentials, but a lifelong vow to dismantle barriers that silence voices across our nation.</w:t>
      </w:r>
    </w:p>
    <w:p>
      <w:pPr>
        <w:pStyle w:val="BodyText"/>
      </w:pPr>
      <w:r>
        <w:t xml:space="preserve">Looking ahead, I aim to establish an Islamabad-based training center for community health workers focused on early childhood speech disorders—directly supporting Pakistan's Universal Health Coverage goals. My vision extends beyond individual therapy: I will develop Urdu-language teletherapy modules for remote villages and advocate for insurance coverage of speech services in national healthcare schemes. In a country where communication is the heartbeat of society, I am ready to be the hand that helps more voices rise.</w:t>
      </w:r>
    </w:p>
    <w:bookmarkEnd w:id="25"/>
    <w:bookmarkStart w:id="26" w:name="X35a9480daca2d4f65ca0a9d430e998bd718f1e8"/>
    <w:p>
      <w:pPr>
        <w:pStyle w:val="Heading2"/>
      </w:pPr>
      <w:r>
        <w:t xml:space="preserve">Conclusion: A Call to Collaborate in Islamabad</w:t>
      </w:r>
    </w:p>
    <w:p>
      <w:pPr>
        <w:pStyle w:val="FirstParagraph"/>
      </w:pPr>
      <w:r>
        <w:t xml:space="preserve">To the esteemed leadership at your institution: As a Speech Therapist deeply rooted in Pakistan's cultural ethos, I offer not just expertise but an unwavering commitment to Islamabad's growth. My career has been a testament to the power of integrating clinical excellence with community trust—a philosophy essential for advancing speech pathology in our nation. I am prepared to bring this perspective to your team, contributing immediately while learning from your pioneering work in Pakistan's capital. Together, we can transform lives—one clear voice at a time—and ensure that every child in Islamabad grows up empowered to speak their truth.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 | Islamabad, Pakistan</dc:title>
  <dc:creator/>
  <dc:language>en</dc:language>
  <cp:keywords/>
  <dcterms:created xsi:type="dcterms:W3CDTF">2025-12-10T11:21:03Z</dcterms:created>
  <dcterms:modified xsi:type="dcterms:W3CDTF">2025-12-10T11:21:03Z</dcterms:modified>
</cp:coreProperties>
</file>

<file path=docProps/custom.xml><?xml version="1.0" encoding="utf-8"?>
<Properties xmlns="http://schemas.openxmlformats.org/officeDocument/2006/custom-properties" xmlns:vt="http://schemas.openxmlformats.org/officeDocument/2006/docPropsVTypes"/>
</file>