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20" w:name="X2a7b34a89abebad3a406e43a43d8d20550830f2"/>
    <w:p>
      <w:pPr>
        <w:pStyle w:val="Heading1"/>
      </w:pPr>
      <w:r>
        <w:t xml:space="preserve">Personal Statement: A Lifelong Commitment to Transforming Communication in Pakistan Karachi</w:t>
      </w:r>
    </w:p>
    <w:p>
      <w:pPr>
        <w:pStyle w:val="FirstParagraph"/>
      </w:pPr>
      <w:r>
        <w:t xml:space="preserve">As a dedicated Speech Therapist with over five years of comprehensive clinical experience rooted in the vibrant, diverse landscape of Pakistan Karachi, I present this Personal Statement to articulate my unwavering passion, professional expertise, and deep commitment to advancing speech and language therapy services within our community. My journey has been profoundly shaped by the unique linguistic tapestry, cultural nuances, and pressing healthcare needs specific to Karachi—a city where over 20 million people navigate communication challenges often overlooked due to limited resources and awareness. This Personal Statement is not merely an application; it is a testament to my conviction that every individual in Pakistan Karachi deserves access to compassionate, evidence-based speech therapy.</w:t>
      </w:r>
    </w:p>
    <w:p>
      <w:pPr>
        <w:pStyle w:val="BodyText"/>
      </w:pPr>
      <w:r>
        <w:t xml:space="preserve">My formal foundation as a Speech Therapist began with a Bachelor of Science in Speech and Language Pathology from the esteemed Aga Khan University (AKU) in Karachi. This rigorous program immersed me not only in global best practices but also in the specific challenges faced by South Asian populations. I honed my skills during clinical rotations at Karachi’s major public hospitals, including Civil Hospital and Jinnah Postgraduate Medical Centre (JPMC), where I encountered a staggering volume of cases: children with cleft palates following surgical interventions, adults recovering from strokes with severe aphasia, and individuals across all age groups grappling with stuttering or developmental delays. Crucially, these experiences taught me that effective therapy in Pakistan Karachi cannot be standardized; it demands deep cultural competence and an understanding of local languages—from Urdu and Sindhi to Punjabi dialects spoken in bustling neighborhoods like Landhi, Orangi Town, and Saddar.</w:t>
      </w:r>
    </w:p>
    <w:p>
      <w:pPr>
        <w:pStyle w:val="BodyText"/>
      </w:pPr>
      <w:r>
        <w:t xml:space="preserve">My hands-on work as a Speech Therapist has been defined by translating theory into tangible impact. At the Karachi-based nonprofit "Voice for All," I led a community outreach initiative targeting underserved schools in Korangi and Malir. We trained teachers to identify early signs of communication disorders—a critical step in Pakistan, where many families attribute speech delays to "shyness" or "lack of willpower." One transformative case involved a 7-year-old boy from a low-income household who had been non-verbal since age 3 due to undiagnosed autism. Through home-based therapy sessions conducted in his native Sindhi, collaborating with his mother and grandmother (who were pivotal decision-makers in the family), we achieved significant progress within six months. This success underscored a fundamental truth: In Pakistan Karachi, therapy must be family-centered and linguistically accessible. My approach integrates traditional Pakistani values of intergenerational support into therapeutic strategies, ensuring cultural resonance that fosters trust and engagement.</w:t>
      </w:r>
    </w:p>
    <w:p>
      <w:pPr>
        <w:pStyle w:val="BodyText"/>
      </w:pPr>
      <w:r>
        <w:t xml:space="preserve">Furthermore, I recognize the systemic barriers to speech therapy in Pakistan Karachi. Many families cannot afford private care or are unaware of available services, leading to untreated disorders that hinder educational attainment and social integration. As a Speech Therapist committed to equity, I actively partner with local NGOs like "Bacha Khan Foundation" to provide subsidized clinics in community centers across Karachi. During these sessions, I address not just the clinical aspects but also the stigma surrounding communication disorders—a pervasive issue where parents often feel shame or blame themselves. My role extends beyond therapy; I am a bridge between families and healthcare systems, advocating for early intervention policies that align with Pakistan's national health priorities.</w:t>
      </w:r>
    </w:p>
    <w:p>
      <w:pPr>
        <w:pStyle w:val="BodyText"/>
      </w:pPr>
      <w:r>
        <w:t xml:space="preserve">My professional development reflects a commitment to staying at the forefront of global speech therapy practices while tailoring them to Karachi’s context. I regularly attend workshops by the Pakistan Speech-Language-Hearing Association (PSLHA), where we discuss culturally adapted assessment tools for Urdu-speaking populations. I have also completed specialized training in pediatric feeding disorders—a common issue in Karachi due to high rates of malnutrition and gastrointestinal complications—ensuring my skills address the holistic needs of children. This continuous learning ensures that my work as a Speech Therapist remains relevant, effective, and responsive to emerging challenges within Pakistan’s evolving healthcare landscape.</w:t>
      </w:r>
    </w:p>
    <w:p>
      <w:pPr>
        <w:pStyle w:val="BodyText"/>
      </w:pPr>
      <w:r>
        <w:t xml:space="preserve">What sets me apart is not merely my clinical acumen but my profound connection to Karachi as both a city and a community. I was born and raised in Lyari, experiencing firsthand the challenges of accessing quality healthcare in densely populated urban areas. This personal perspective fuels my drive to build sustainable therapy models that empower local communities rather than perpetuating dependency on external aid. My future vision includes establishing a mobile therapy unit serving remote peri-urban settlements like Bin Qasim Town and Malir, where infrastructure gaps are most acute. I aim to train community health workers in basic speech screening techniques—creating a decentralized network of care that can reach thousands who currently fall through the cracks.</w:t>
      </w:r>
    </w:p>
    <w:p>
      <w:pPr>
        <w:pStyle w:val="BodyText"/>
      </w:pPr>
      <w:r>
        <w:t xml:space="preserve">In Pakistan Karachi, communication is the cornerstone of identity, education, and opportunity. Every individual with a speech or language disorder deserves not just treatment but the dignity of being heard and understood within their own cultural framework. As a Speech Therapist deeply embedded in this ecosystem, I am resolved to dismantle barriers—whether linguistic, economic, or societal—to ensure that no child is silenced by lack of access to care. This Personal Statement encapsulates my professional ethos: a relentless pursuit of excellence grounded in empathy, innovation tailored to Karachi’s reality, and an unshakeable belief that speech therapy is not a luxury but a fundamental right for every citizen in Pakistan.</w:t>
      </w:r>
    </w:p>
    <w:p>
      <w:pPr>
        <w:pStyle w:val="BodyText"/>
      </w:pPr>
      <w:r>
        <w:t xml:space="preserve">I am eager to bring this dedication, clinical expertise, and community-focused mindset to your esteemed institution. Together, we can transform the narrative of communication disorders in Karachi—proving that with compassion and competence, every voice can find its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Pakistan Karachi</dc:title>
  <dc:creator/>
  <dc:language>en</dc:language>
  <cp:keywords/>
  <dcterms:created xsi:type="dcterms:W3CDTF">2026-07-21T06:35:27Z</dcterms:created>
  <dcterms:modified xsi:type="dcterms:W3CDTF">2026-07-21T06:35:27Z</dcterms:modified>
</cp:coreProperties>
</file>

<file path=docProps/custom.xml><?xml version="1.0" encoding="utf-8"?>
<Properties xmlns="http://schemas.openxmlformats.org/officeDocument/2006/custom-properties" xmlns:vt="http://schemas.openxmlformats.org/officeDocument/2006/docPropsVTypes"/>
</file>