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Dakar,</w:t>
      </w:r>
      <w:r>
        <w:t xml:space="preserve"> </w:t>
      </w:r>
      <w:r>
        <w:t xml:space="preserve">Senegal</w:t>
      </w:r>
    </w:p>
    <w:bookmarkStart w:id="20" w:name="Xcb3b2cab1d5baeec7480045c44ad631fdc59c08"/>
    <w:p>
      <w:pPr>
        <w:pStyle w:val="Heading1"/>
      </w:pPr>
      <w:r>
        <w:t xml:space="preserve">Personal Statement: A Commitment to Transformative Communication Care in Senegal Dakar</w:t>
      </w:r>
    </w:p>
    <w:p>
      <w:pPr>
        <w:pStyle w:val="FirstParagraph"/>
      </w:pPr>
      <w:r>
        <w:t xml:space="preserve">In the vibrant, culturally rich landscape of Senegal Dakar, where the rhythmic cadence of Wolof and French intertwines with deep communal values, I stand before you as a dedicated Speech Therapist with an unwavering commitment to advancing communication health across this dynamic region. This Personal Statement articulates not merely my professional qualifications, but my profound understanding of the unique challenges and opportunities that exist within Senegal Dakar’s healthcare and educational ecosystems. My journey toward becoming a Speech Therapist has been intentionally shaped by a desire to serve communities where access to specialized care remains uneven, making Senegal Dakar the ideal context for impactful work.</w:t>
      </w:r>
    </w:p>
    <w:p>
      <w:pPr>
        <w:pStyle w:val="BodyText"/>
      </w:pPr>
      <w:r>
        <w:t xml:space="preserve">My academic foundation includes a Master’s degree in Speech-Language Pathology from [University Name], where I developed expertise in evidence-based interventions for diverse populations. However, true professional growth occurred during my fieldwork placements in West African settings, including a six-month clinical residency at a community health center near Dakar. There, I witnessed firsthand the profound impact of untreated speech and language disorders on children’s educational trajectories and families’ emotional well-being. In Senegal Dakar’s urban centers like Pikine and Guédiawaye, where overcrowded schools often lack resources for early identification of communication disorders, I saw how a simple articulation delay could become a lifelong barrier to participation. This experience ignited my resolve to specialize in culturally responsive speech therapy within the Senegalese context.</w:t>
      </w:r>
    </w:p>
    <w:p>
      <w:pPr>
        <w:pStyle w:val="BodyText"/>
      </w:pPr>
      <w:r>
        <w:t xml:space="preserve">As a Speech Therapist, I prioritize collaboration over intervention. In Senegal Dakar, healthcare is deeply rooted in community and family structures; therefore, I believe effective therapy must engage parents as active partners. During my time working with the Ministry of Health’s early childhood development program in Dakar, I co-created parent workshops using visual aids and local storytelling to explain communication milestones in Wolof and French. This approach—grounded in respect for Senegalese oral traditions—significantly improved home practice adherence. I also learned from community health workers (*santé communautaire*) about integrating speech screenings into routine child immunization visits, a model perfectly suited for Dakar’s neighborhood-based healthcare network.</w:t>
      </w:r>
    </w:p>
    <w:p>
      <w:pPr>
        <w:pStyle w:val="BodyText"/>
      </w:pPr>
      <w:r>
        <w:t xml:space="preserve">The linguistic diversity of Senegal Dakar presents both a challenge and an opportunity for Speech Therapy. While French is the official language, Wolof dominates daily life in urban centers. I have actively studied basic Wolof communication patterns and cultural nuances, understanding that fluency alone is insufficient—I must recognize how language development intersects with Senegalese identity. For example, when working with children from rural migrant families in Dakar’s informal settlements (like Medina), I adapted therapy materials to include familiar local proverbs and play-based activities reflecting their experiences. This ensures therapy resonates beyond the clinical space, fostering trust and relevance in a community where mistrust of Western medical models remains a barrier.</w:t>
      </w:r>
    </w:p>
    <w:p>
      <w:pPr>
        <w:pStyle w:val="BodyText"/>
      </w:pPr>
      <w:r>
        <w:t xml:space="preserve">My practical experience also includes designing low-cost, high-impact solutions for resource-constrained environments—critical for Senegal Dakar’s public health infrastructure. I developed a simple picture-based communication board using locally available materials (like cardboard and magazine cutouts) to support non-verbal children in Dakar schools, reducing reliance on expensive imported tools. When partnering with NGOs like *SOS Children’s Villages* in Dakar, I trained teachers to identify early signs of speech delays during classroom routines, turning schools into frontline detection sites. This work aligns precisely with Senegal’s national strategy to integrate disability services into general education—a priority emphasized by the Government of Senegal since 2019.</w:t>
      </w:r>
    </w:p>
    <w:p>
      <w:pPr>
        <w:pStyle w:val="BodyText"/>
      </w:pPr>
      <w:r>
        <w:t xml:space="preserve">What sets me apart as a Speech Therapist in this context is my commitment to sustainability. I do not view myself as an outsider coming to "fix" problems, but as a collaborator building local capacity. In Dakar, I’ve mentored two Senegalese speech therapy students through the University of Cheikh Anta Diop’s Continuing Education Program, sharing techniques tailored for West African children while learning from their insights into community dynamics. My goal is not to create dependency on foreign expertise, but to empower Senegalese professionals as leaders in communication health—ensuring that interventions continue long after my tenure.</w:t>
      </w:r>
    </w:p>
    <w:p>
      <w:pPr>
        <w:pStyle w:val="BodyText"/>
      </w:pPr>
      <w:r>
        <w:t xml:space="preserve">I am particularly drawn to Senegal Dakar because of its potential for innovation at the intersection of tradition and modernity. The city’s burgeoning network of community-based organizations, coupled with government initiatives like *La Stratégie Nationale de la Santé Maternelle et Infantile*, creates a fertile ground for integrating Speech Therapy into holistic child development frameworks. I envision partnering with institutions like the Dakar Regional Hospital and local *marabouts* (Islamic religious leaders) to normalize communication health discussions within faith-based gatherings—a culturally intelligent approach proven effective in Senegal’s rural communities.</w:t>
      </w:r>
    </w:p>
    <w:p>
      <w:pPr>
        <w:pStyle w:val="BodyText"/>
      </w:pPr>
      <w:r>
        <w:t xml:space="preserve">As a Speech Therapist committed to Senegal Dakar, my professional ethos is defined by patience, humility, and cultural intelligence. I recognize that progress here cannot be measured solely in clinical outcomes but must also reflect strengthened community resilience. When a child from Thies region in Dakar finally says “maman” to their mother after months of therapy—a moment witnessed by extended family gathered under a baobab tree—it embodies why this work matters. It is not just about correcting speech patterns; it is about restoring dignity, opening doors to education, and honoring the Senegalese belief that every child holds potential.</w:t>
      </w:r>
    </w:p>
    <w:p>
      <w:pPr>
        <w:pStyle w:val="BodyText"/>
      </w:pPr>
      <w:r>
        <w:t xml:space="preserve">This Personal Statement represents more than a job application. It is a pledge to join Senegal Dakar’s dedicated healthcare community in building bridges between medical science and cultural wisdom. I am prepared to immerse myself fully—not as an outsider, but as a lifelong partner committed to ensuring that every child in Senegal Dakar has the right to be heard, understood, and empowered through the transformative power of communication. The path forward is clear: by working alongside Senegalese families, educators, and health workers with respect and shared purpose, we can turn the dream of universal access to speech therapy into reality for Dakar’s next generation.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Dakar, Senegal</dc:title>
  <dc:creator/>
  <dc:language>en</dc:language>
  <cp:keywords/>
  <dcterms:created xsi:type="dcterms:W3CDTF">2026-05-01T22:51:30Z</dcterms:created>
  <dcterms:modified xsi:type="dcterms:W3CDTF">2026-05-01T22:51:30Z</dcterms:modified>
</cp:coreProperties>
</file>

<file path=docProps/custom.xml><?xml version="1.0" encoding="utf-8"?>
<Properties xmlns="http://schemas.openxmlformats.org/officeDocument/2006/custom-properties" xmlns:vt="http://schemas.openxmlformats.org/officeDocument/2006/docPropsVTypes"/>
</file>