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w:t>
      </w:r>
      <w:r>
        <w:t xml:space="preserve"> </w:t>
      </w:r>
      <w:r>
        <w:t xml:space="preserve">Madrid,</w:t>
      </w:r>
      <w:r>
        <w:t xml:space="preserve"> </w:t>
      </w:r>
      <w:r>
        <w:t xml:space="preserve">Spain</w:t>
      </w:r>
    </w:p>
    <w:bookmarkStart w:id="20" w:name="Xa4a0134b45641f1531b64d61135f7480e2e0430"/>
    <w:p>
      <w:pPr>
        <w:pStyle w:val="Heading1"/>
      </w:pPr>
      <w:r>
        <w:t xml:space="preserve">Personal Statement: A Dedicated Speech Therapist Committed to Advancing Communication Health in Madrid, Spain</w:t>
      </w:r>
    </w:p>
    <w:p>
      <w:pPr>
        <w:pStyle w:val="FirstParagraph"/>
      </w:pPr>
      <w:r>
        <w:t xml:space="preserve">As I prepare to contribute my expertise as a Speech Therapist within the dynamic healthcare landscape of Spain Madrid, I am compelled to articulate a profound commitment forged through academic rigor, clinical immersion, and deep cultural resonance with the communities I serve. This Personal Statement encapsulates my professional journey, values, and unwavering dedication to elevating speech therapy services in one of Europe’s most vibrant capitals—Madrid. My aspiration is not merely to practice as a Speech Therapist but to become an integral part of Madrid’s healthcare fabric, where linguistic diversity, social inclusivity, and clinical excellence converge.</w:t>
      </w:r>
    </w:p>
    <w:p>
      <w:pPr>
        <w:pStyle w:val="BodyText"/>
      </w:pPr>
      <w:r>
        <w:t xml:space="preserve">My academic foundation in Speech-Language Pathology was rigorously cultivated at the University of Barcelona, where I specialized in bilingual and multicultural communication disorders—a critical competency for thriving in Spain Madrid. The curriculum emphasized not only evidence-based practices but also the nuanced interplay between language, culture, and cognitive development within Iberian contexts. Crucially, my thesis examined articulation challenges among Catalan-Spanish dual-language children in urban Madrid settings—a study directly responsive to the linguistic complexities of Spain’s capital city. This research underscored a pivotal truth: effective speech therapy in Madrid requires an intimate understanding of regional dialects, socio-economic diversity, and the evolving needs of immigrant populations that enrich our communities.</w:t>
      </w:r>
    </w:p>
    <w:p>
      <w:pPr>
        <w:pStyle w:val="BodyText"/>
      </w:pPr>
      <w:r>
        <w:t xml:space="preserve">My clinical experience spans three years across public and private sectors in Madrid. I began as a junior Speech Therapist at Hospital Universitario de La Princesa, Madrid’s premier public institution, where I managed a caseload of over 40 patients weekly—ranging from pediatric stroke survivors to elderly individuals with neurodegenerative conditions. Here, I mastered Spain’s standardized protocols under the guidance of seasoned logopedas (the Spanish term for Speech Therapists) affiliated with the Colegio Oficial de Fisioterapeutas y Logopedas de Madrid (COFILM). I honed my ability to navigate Spain’s public healthcare system efficiently while prioritizing patient dignity—practices that align seamlessly with Madrid’s health equity goals. Concurrently, I volunteered at Fundación MAPFRE’s community outreach program in the Salamanca district, providing free therapy sessions to underserved families. This work deepened my empathy for Madrid residents facing barriers to care and reinforced my belief that speech therapy is not just clinical intervention but a catalyst for social participation.</w:t>
      </w:r>
    </w:p>
    <w:p>
      <w:pPr>
        <w:pStyle w:val="BodyText"/>
      </w:pPr>
      <w:r>
        <w:t xml:space="preserve">What truly distinguishes my approach as a Speech Therapist in Spain Madrid is my unwavering cultural competence. I am fluent in Spanish (Catalan also at professional level) and have spent years engaging with Madrid’s multicultural tapestry—from Moroccan and Colombian immigrant communities to Roma populations facing systemic health disparities. For instance, while working with a young Syrian refugee at the Centro de Atención a la Infancia en Alcorcón, I co-created therapy materials using Arabic-English-Spanish trilingual resources—a strategy that accelerated her expressive language growth. In Madrid, where linguistic identity is deeply intertwined with cultural pride, such adaptability is non-negotiable. My training in Spanish sociolinguistics ensures I avoid cultural missteps—whether addressing the unique needs of bilingual children in Madrid’s schools or collaborating with teachers at Colegio Público de la Comunidad de Madrid.</w:t>
      </w:r>
    </w:p>
    <w:p>
      <w:pPr>
        <w:pStyle w:val="BodyText"/>
      </w:pPr>
      <w:r>
        <w:t xml:space="preserve">I recognize that Spain’s healthcare sector demands continuous evolution, and I am committed to staying at its forefront. Recently, I completed a postgraduate certification in Pediatric Neurorehabilitation through the European Academy of Rehabilitation Medicine, directly applying this knowledge to Madrid’s growing population of children with cerebral palsy. Furthermore, I actively participate in COFILM workshops focused on integrating digital tools into speech therapy—such as telehealth platforms that expand access for patients in Madrid’s peripheral districts like Villaverde. This proactive stance reflects my understanding that a modern Speech Therapist in Spain Madrid must balance tradition with innovation to meet contemporary demands.</w:t>
      </w:r>
    </w:p>
    <w:p>
      <w:pPr>
        <w:pStyle w:val="BodyText"/>
      </w:pPr>
      <w:r>
        <w:t xml:space="preserve">My professional ethos is anchored by three principles essential to serving Spain Madrid: **humility**, **collaboration**, and **community-centered care**. Humility means listening first—whether to a non-verbal patient’s gestures or a parent’s concerns about school performance. Collaboration defines my work with Madrid-based interdisciplinary teams; I regularly liaise with psychologists at Hospital de Niños San Carlos and educators in Madrid’s Department of Education to create holistic care plans. And community-centered care drives initiatives like my ongoing partnership with Asociación Madrileña de Sordoceguera, where I adapt therapy techniques for deafblind children in Madrid. These efforts embody my conviction that speech therapy transcends clinics—it weaves into the social and emotional resilience of Madrid’s neighborhoods.</w:t>
      </w:r>
    </w:p>
    <w:p>
      <w:pPr>
        <w:pStyle w:val="BodyText"/>
      </w:pPr>
      <w:r>
        <w:t xml:space="preserve">Spain Madrid offers unparalleled opportunities to bridge clinical excellence with societal impact. The city’s investment in early intervention programs, like its 2023 "Lenguaje para Todos" initiative targeting at-risk toddlers, aligns perfectly with my professional mission. I am eager to contribute my skills to such transformative projects while learning from Madrid’s rich legacy of speech therapy pioneers—figures like Dr. María del Mar Cuesta, whose work on aphasia in Castilian speakers continues to inspire practitioners today. As a Speech Therapist committed to Spain Madrid, I view this city not merely as a workplace but as a living laboratory for redefining accessible communication care.</w:t>
      </w:r>
    </w:p>
    <w:p>
      <w:pPr>
        <w:pStyle w:val="BodyText"/>
      </w:pPr>
      <w:r>
        <w:t xml:space="preserve">In conclusion, my journey has been shaped by the belief that language is life’s most intimate connection—and in Madrid, where every street corner tells stories in Spanish, Catalan, or beyond, this truth resonates with profound urgency. I bring not only clinical expertise but a heart attuned to Madrid’s rhythm: its challenges and triumphs alike. This Personal Statement is more than an application; it is a promise—to serve with integrity as your next Speech Therapist in Spain Madrid, where every word matters.</w:t>
      </w:r>
    </w:p>
    <w:p>
      <w:pPr>
        <w:pStyle w:val="BodyText"/>
      </w:pPr>
      <w:r>
        <w:t xml:space="preserve">With profound dedication to the people and spirit of Madrid,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 Madrid, Spain</dc:title>
  <dc:creator/>
  <dc:language>en</dc:language>
  <cp:keywords/>
  <dcterms:created xsi:type="dcterms:W3CDTF">2026-05-01T16:56:30Z</dcterms:created>
  <dcterms:modified xsi:type="dcterms:W3CDTF">2026-05-01T16:56:30Z</dcterms:modified>
</cp:coreProperties>
</file>

<file path=docProps/custom.xml><?xml version="1.0" encoding="utf-8"?>
<Properties xmlns="http://schemas.openxmlformats.org/officeDocument/2006/custom-properties" xmlns:vt="http://schemas.openxmlformats.org/officeDocument/2006/docPropsVTypes"/>
</file>