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fab54f8d28c5d55bcb76db28e3c8e649b98dab4"/>
    <w:p>
      <w:pPr>
        <w:pStyle w:val="Heading1"/>
      </w:pPr>
      <w:r>
        <w:t xml:space="preserve">Personal Statement for Speech Therapist Position in Switzerland Zurich</w:t>
      </w:r>
    </w:p>
    <w:p>
      <w:pPr>
        <w:pStyle w:val="FirstParagraph"/>
      </w:pPr>
      <w:r>
        <w:t xml:space="preserve">As a passionate and clinically skilled Speech Therapist with five years of comprehensive experience across diverse healthcare settings, I am writing this</w:t>
      </w:r>
      <w:r>
        <w:t xml:space="preserve"> </w:t>
      </w:r>
      <w:r>
        <w:rPr>
          <w:iCs/>
          <w:i/>
        </w:rPr>
        <w:t xml:space="preserve">Personal Statement</w:t>
      </w:r>
      <w:r>
        <w:t xml:space="preserve"> </w:t>
      </w:r>
      <w:r>
        <w:t xml:space="preserve">to express my profound enthusiasm for contributing to the esteemed healthcare landscape of Switzerland Zurich. My professional journey has been driven by a commitment to evidence-based practice, cultural sensitivity, and the transformative power of communication – values that resonate deeply with Zurich’s reputation for excellence in patient-centered care. I am confident that my background aligns precisely with the standards and needs of speech therapy services within Switzerland’s sophisticated healthcare system.</w:t>
      </w:r>
    </w:p>
    <w:p>
      <w:pPr>
        <w:pStyle w:val="BodyText"/>
      </w:pPr>
      <w:r>
        <w:t xml:space="preserve">My academic foundation includes a Master’s degree in Speech-Language Pathology from the University of Edinburgh, where I specialized in pediatric neurodevelopmental disorders and adult stroke rehabilitation. This rigorous program emphasized interdisciplinary collaboration – a cornerstone of Swiss medical practice – and instilled in me the importance of integrating clinical expertise with compassionate patient advocacy. During my clinical rotations at NHS Scotland hospitals, I honed skills in assessing complex cases such as apraxia, dysarthria, and language disorders in children with autism spectrum conditions. Crucially, I developed a systematic approach to therapy that prioritizes not just symptom management but holistic improvement in quality of life – a philosophy deeply aligned with Switzerland Zurich’s patient-focused healthcare ethos.</w:t>
      </w:r>
    </w:p>
    <w:p>
      <w:pPr>
        <w:pStyle w:val="BodyText"/>
      </w:pPr>
      <w:r>
        <w:t xml:space="preserve">What truly distinguishes me as an exceptional</w:t>
      </w:r>
      <w:r>
        <w:t xml:space="preserve"> </w:t>
      </w:r>
      <w:r>
        <w:rPr>
          <w:iCs/>
          <w:i/>
        </w:rPr>
        <w:t xml:space="preserve">Speech Therapist</w:t>
      </w:r>
      <w:r>
        <w:t xml:space="preserve"> </w:t>
      </w:r>
      <w:r>
        <w:t xml:space="preserve">is my dedication to cultural competence and multilingual communication, essential attributes for thriving in Zurich’s international environment. Having achieved C1 level proficiency in German (Swiss Standard German) alongside native English fluency and working knowledge of French, I am prepared to bridge language gaps that often hinder effective therapy for expatriate families and non-German-speaking residents. In my previous role at a multidisciplinary clinic in London, I supported over 30 international families navigating communication disorders, adapting therapeutic strategies to respect cultural nuances in parent-therapist collaboration. This experience mirrors Zurich’s diverse demographic – where nearly half the population holds a foreign passport – proving my ability to deliver equitable care across linguistic boundaries.</w:t>
      </w:r>
    </w:p>
    <w:p>
      <w:pPr>
        <w:pStyle w:val="BodyText"/>
      </w:pPr>
      <w:r>
        <w:t xml:space="preserve">My clinical practice consistently reflects Switzerland Zurich’s emphasis on precision and preventive healthcare. I implement the latest research from journals like</w:t>
      </w:r>
      <w:r>
        <w:t xml:space="preserve"> </w:t>
      </w:r>
      <w:r>
        <w:rPr>
          <w:iCs/>
          <w:i/>
        </w:rPr>
        <w:t xml:space="preserve">Speech, Language and Hearing</w:t>
      </w:r>
      <w:r>
        <w:t xml:space="preserve">, incorporating tools such as the Glasgow Coma Scale for neurological assessments and AAC (Augmentative Alternative Communication) technology tailored to individual needs. At my last position, I pioneered a telehealth initiative during the pandemic that maintained therapy continuity for 45+ patients – an approach now increasingly valued in Switzerland’s integrated digital health framework. I understand that Zurich’s healthcare system prioritizes early intervention; thus, my protocols always include thorough family education components to empower caregivers as active participants in therapy – a model consistently praised by Swiss pediatric specialists I’ve consulted with.</w:t>
      </w:r>
    </w:p>
    <w:p>
      <w:pPr>
        <w:pStyle w:val="BodyText"/>
      </w:pPr>
      <w:r>
        <w:t xml:space="preserve">The decision to pursue my career in Switzerland Zurich is not merely geographical but deeply philosophical. I have long admired how Zurich combines cutting-edge medical research with profound respect for individual autonomy – exemplified by institutions like the University Children’s Hospital (Kinderspital Zürich) and the Swiss Association of Speech Therapy (Schweizerische Vereinigung für Sprachheilpädagogik). The city’s unique blend of Alpine tranquility and cosmopolitan energy fosters an optimal environment for patient recovery, where therapy extends beyond clinical settings into community engagement. I am particularly inspired by Zurich’s commitment to inclusive education; having volunteered with the Zürich-based "Sprachschutz" project supporting refugee children, I witnessed firsthand how speech therapy can dismantle barriers to social integration. This mission aligns perfectly with my vision for becoming a</w:t>
      </w:r>
      <w:r>
        <w:t xml:space="preserve"> </w:t>
      </w:r>
      <w:r>
        <w:rPr>
          <w:iCs/>
          <w:i/>
        </w:rPr>
        <w:t xml:space="preserve">Speech Therapist</w:t>
      </w:r>
      <w:r>
        <w:t xml:space="preserve"> </w:t>
      </w:r>
      <w:r>
        <w:t xml:space="preserve">who contributes meaningfully to Switzerland Zurich’s community health fabric.</w:t>
      </w:r>
    </w:p>
    <w:p>
      <w:pPr>
        <w:pStyle w:val="BodyText"/>
      </w:pPr>
      <w:r>
        <w:t xml:space="preserve">Furthermore, I am acutely aware of Switzerland’s specific healthcare regulations governing speech therapy licensure and billing practices. I have proactively completed the Swiss Health Professions Act (HPTG) prerequisites through the Federal Office of Public Health (FOPH) certification pathway and maintain current CPR certification recognized by Swiss authorities. My understanding extends to Zurich’s reimbursement systems, where private insurance often covers therapy sessions – a model requiring clear documentation that I’ve mastered through extensive experience with electronic health records (EHRs) like Medtronic and EHR-Systems used in Swiss clinics.</w:t>
      </w:r>
    </w:p>
    <w:p>
      <w:pPr>
        <w:pStyle w:val="BodyText"/>
      </w:pPr>
      <w:r>
        <w:t xml:space="preserve">In my</w:t>
      </w:r>
      <w:r>
        <w:t xml:space="preserve"> </w:t>
      </w:r>
      <w:r>
        <w:rPr>
          <w:iCs/>
          <w:i/>
        </w:rPr>
        <w:t xml:space="preserve">Personal Statement</w:t>
      </w:r>
      <w:r>
        <w:t xml:space="preserve">, I emphasize not just clinical competencies but the interpersonal qualities vital for Zurich’s collaborative care model. As a team player, I’ve co-led therapy teams with occupational therapists and psychologists at international schools in London, ensuring coordinated care plans – mirroring the interdisciplinary clinics common in Switzerland Zurich. My approach centers on active listening: understanding that behind every speech disorder is a person with unique dreams (e.g., helping a child say "Mama" or enabling an adult to return to work post-stroke). This humanistic perspective, combined with my technical skills, ensures I don’t just treat disorders but nurture confidence and connection.</w:t>
      </w:r>
    </w:p>
    <w:p>
      <w:pPr>
        <w:pStyle w:val="BodyText"/>
      </w:pPr>
      <w:r>
        <w:t xml:space="preserve">Ultimately, this</w:t>
      </w:r>
      <w:r>
        <w:t xml:space="preserve"> </w:t>
      </w:r>
      <w:r>
        <w:rPr>
          <w:iCs/>
          <w:i/>
        </w:rPr>
        <w:t xml:space="preserve">Personal Statement</w:t>
      </w:r>
      <w:r>
        <w:t xml:space="preserve"> </w:t>
      </w:r>
      <w:r>
        <w:t xml:space="preserve">encapsulates why I am uniquely prepared to excel as a Speech Therapist within Switzerland Zurich. My multilingual abilities address the city’s linguistic diversity; my clinical rigor meets Swiss quality standards; and my passion for inclusive care echoes Zurich’s community-driven healthcare identity. I am eager to bring this expertise to institutions like the University of Zurich Medical Center or private practices in Zürich-West, where I can contribute to a profession that values precision, empathy, and the simple yet profound joy of hearing someone speak their truth. Switzerland Zurich is not merely my destination – it’s where I believe my professional purpose finds its most meaningful expression as a Speech Therapist dedicated to transforming communication challenges into opportunities for human connection.</w:t>
      </w:r>
    </w:p>
    <w:p>
      <w:pPr>
        <w:pStyle w:val="BodyText"/>
      </w:pPr>
      <w:r>
        <w:t xml:space="preserve">— With sincere commitment to the future of speech therapy in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Switzerland Zurich</dc:title>
  <dc:creator/>
  <dc:language>en</dc:language>
  <cp:keywords/>
  <dcterms:created xsi:type="dcterms:W3CDTF">2025-12-07T22:08:39Z</dcterms:created>
  <dcterms:modified xsi:type="dcterms:W3CDTF">2025-12-07T22:08:39Z</dcterms:modified>
</cp:coreProperties>
</file>

<file path=docProps/custom.xml><?xml version="1.0" encoding="utf-8"?>
<Properties xmlns="http://schemas.openxmlformats.org/officeDocument/2006/custom-properties" xmlns:vt="http://schemas.openxmlformats.org/officeDocument/2006/docPropsVTypes"/>
</file>