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6" w:name="X08f44f248322b4e76e2df025f2cf4284f901f12"/>
    <w:p>
      <w:pPr>
        <w:pStyle w:val="Heading1"/>
      </w:pPr>
      <w:r>
        <w:t xml:space="preserve">Personal Statement for Speech Therapist Position</w:t>
      </w:r>
    </w:p>
    <w:p>
      <w:pPr>
        <w:pStyle w:val="FirstParagraph"/>
      </w:pPr>
      <w:r>
        <w:t xml:space="preserve">As I prepare this</w:t>
      </w:r>
      <w:r>
        <w:t xml:space="preserve"> </w:t>
      </w:r>
      <w:r>
        <w:rPr>
          <w:bCs/>
          <w:b/>
        </w:rPr>
        <w:t xml:space="preserve">Personal Statement</w:t>
      </w:r>
      <w:r>
        <w:t xml:space="preserve"> </w:t>
      </w:r>
      <w:r>
        <w:t xml:space="preserve">for my application to join the healthcare community in</w:t>
      </w:r>
      <w:r>
        <w:t xml:space="preserve"> </w:t>
      </w:r>
      <w:r>
        <w:rPr>
          <w:bCs/>
          <w:b/>
        </w:rPr>
        <w:t xml:space="preserve">Turkey Istanbul</w:t>
      </w:r>
      <w:r>
        <w:t xml:space="preserve">, I find myself reflecting on a journey that has been defined by a profound commitment to human communication and the transformative power of speech therapy. My decision to pursue this profession was not merely academic—it was ignited by witnessing the silent struggles of children and adults who, due to speech disorders, were unable to fully participate in their communities. Now, with deep enthusiasm, I seek to apply my skills within Istanbul's vibrant cultural landscape where the demand for specialized language services is growing rapidly alongside Turkey's evolving healthcare needs.</w:t>
      </w:r>
    </w:p>
    <w:bookmarkStart w:id="20" w:name="X817efeaa997d9ed2d831f42cce728eeb9f0b0d8"/>
    <w:p>
      <w:pPr>
        <w:pStyle w:val="Heading2"/>
      </w:pPr>
      <w:r>
        <w:t xml:space="preserve">Academic Foundation and Clinical Training</w:t>
      </w:r>
    </w:p>
    <w:p>
      <w:pPr>
        <w:pStyle w:val="FirstParagraph"/>
      </w:pPr>
      <w:r>
        <w:t xml:space="preserve">My academic journey began with a Bachelor of Science in Communication Sciences and Disorders at [University Name], followed by a Master's degree in Speech-Language Pathology. During my studies, I immersed myself in evidence-based practices, completing 400+ clinical hours across diverse settings including pediatric hospitals, neurorehabilitation centers, and inclusive education programs. My thesis explored cross-cultural communication strategies for multilingual populations—a topic that resonated deeply with Turkey's unique demographic mosaic of Turkish speakers alongside Kurdish communities, Arabic-speaking refugees, and international residents. This research equipped me with nuanced understanding of how cultural context shapes therapeutic approaches.</w:t>
      </w:r>
    </w:p>
    <w:bookmarkEnd w:id="20"/>
    <w:bookmarkStart w:id="21" w:name="Xa7150c9e78877d23276f000915de4777a524c45"/>
    <w:p>
      <w:pPr>
        <w:pStyle w:val="Heading2"/>
      </w:pPr>
      <w:r>
        <w:t xml:space="preserve">Professional Experience in Multicultural Contexts</w:t>
      </w:r>
    </w:p>
    <w:p>
      <w:pPr>
        <w:pStyle w:val="FirstParagraph"/>
      </w:pPr>
      <w:r>
        <w:t xml:space="preserve">My clinical practice has prepared me to serve diverse populations with empathy and cultural humility. At [Hospital/Clinic Name] in [Country], I provided therapy for children with apraxia of speech, adults recovering from strokes, and adolescents with social communication disorders. Notably, I developed a family-centered program that incorporated traditional storytelling techniques—recognizing that many cultures find therapeutic value in narrative expression. This experience taught me that effective speech therapy transcends technical skill; it requires honoring cultural identity while building new communication pathways. In Turkey Istanbul specifically, where families often view speech delays as temporary or spiritual challenges rather than medical conditions, I am prepared to bridge this understanding through patient-centered education.</w:t>
      </w:r>
    </w:p>
    <w:bookmarkEnd w:id="21"/>
    <w:bookmarkStart w:id="22" w:name="X24f5fb9c6f8d82a9c9c5bb53f51f37e9f20eea9"/>
    <w:p>
      <w:pPr>
        <w:pStyle w:val="Heading2"/>
      </w:pPr>
      <w:r>
        <w:t xml:space="preserve">Why Istanbul? A Cultural and Professional Imperative</w:t>
      </w:r>
    </w:p>
    <w:p>
      <w:pPr>
        <w:pStyle w:val="FirstParagraph"/>
      </w:pPr>
      <w:r>
        <w:t xml:space="preserve">Istanbul's unique position as a city where East meets West makes it an ideal setting for my professional growth. As Turkey's cultural capital, Istanbul serves as a hub for over 15 million people—including refugees from Syria, Iraq, and Afghanistan—many of whom face communication barriers due to trauma or language transitions. Current statistics show that 1 in 6 Turkish children experience speech-language disorders (Turkish Ministry of Health, 2023), yet specialized services remain unevenly distributed outside major cities. I am drawn to Istanbul not just for its historic significance but because it represents a critical intersection where my skills can address real gaps in care. Working alongside institutions like the</w:t>
      </w:r>
      <w:r>
        <w:t xml:space="preserve"> </w:t>
      </w:r>
      <w:r>
        <w:rPr>
          <w:iCs/>
          <w:i/>
        </w:rPr>
        <w:t xml:space="preserve">Turkiye Cumhuriyeti Sağlık Bakanlığı</w:t>
      </w:r>
      <w:r>
        <w:t xml:space="preserve"> </w:t>
      </w:r>
      <w:r>
        <w:t xml:space="preserve">or local NGOs such as</w:t>
      </w:r>
      <w:r>
        <w:t xml:space="preserve"> </w:t>
      </w:r>
      <w:r>
        <w:rPr>
          <w:iCs/>
          <w:i/>
        </w:rPr>
        <w:t xml:space="preserve">Kızılay</w:t>
      </w:r>
      <w:r>
        <w:t xml:space="preserve"> </w:t>
      </w:r>
      <w:r>
        <w:t xml:space="preserve">would allow me to contribute meaningfully to Turkey's vision of inclusive healthcare.</w:t>
      </w:r>
    </w:p>
    <w:bookmarkEnd w:id="22"/>
    <w:bookmarkStart w:id="23" w:name="X07e2c2b649a16a0e26c7c894564346ebf533fbc"/>
    <w:p>
      <w:pPr>
        <w:pStyle w:val="Heading2"/>
      </w:pPr>
      <w:r>
        <w:t xml:space="preserve">Adaptation and Lifelong Learning in Turkish Context</w:t>
      </w:r>
    </w:p>
    <w:p>
      <w:pPr>
        <w:pStyle w:val="FirstParagraph"/>
      </w:pPr>
      <w:r>
        <w:t xml:space="preserve">I understand that effective practice in</w:t>
      </w:r>
      <w:r>
        <w:t xml:space="preserve"> </w:t>
      </w:r>
      <w:r>
        <w:rPr>
          <w:bCs/>
          <w:b/>
        </w:rPr>
        <w:t xml:space="preserve">Turkey Istanbul</w:t>
      </w:r>
      <w:r>
        <w:t xml:space="preserve"> </w:t>
      </w:r>
      <w:r>
        <w:t xml:space="preserve">requires more than clinical competence—it demands cultural intelligence. I have begun learning Turkish through online platforms and am committed to achieving conversational fluency before my first day on the job. I’ve also studied Turkish cultural norms: the importance of familial decision-making in healthcare, respect for elders in therapeutic relationships, and how concepts like</w:t>
      </w:r>
      <w:r>
        <w:t xml:space="preserve"> </w:t>
      </w:r>
      <w:r>
        <w:rPr>
          <w:iCs/>
          <w:i/>
        </w:rPr>
        <w:t xml:space="preserve">"huzur" (inner peace)</w:t>
      </w:r>
      <w:r>
        <w:t xml:space="preserve"> </w:t>
      </w:r>
      <w:r>
        <w:t xml:space="preserve">influence communication styles. My previous work with immigrant communities taught me that trust is built through patience—whether explaining therapy techniques or sharing meals with families. In Istanbul’s fast-paced environment, I will prioritize building these connections to ensure therapy feels culturally resonant, not foreign.</w:t>
      </w:r>
    </w:p>
    <w:bookmarkEnd w:id="23"/>
    <w:bookmarkStart w:id="24" w:name="X1a7fcc1e604a21c2e56774670c0d2d14af24945"/>
    <w:p>
      <w:pPr>
        <w:pStyle w:val="Heading2"/>
      </w:pPr>
      <w:r>
        <w:t xml:space="preserve">Vision for the Future in Turkey's Healthcare Landscape</w:t>
      </w:r>
    </w:p>
    <w:p>
      <w:pPr>
        <w:pStyle w:val="FirstParagraph"/>
      </w:pPr>
      <w:r>
        <w:t xml:space="preserve">My long-term goal is to establish a community-based speech therapy model within Istanbul that integrates traditional Turkish arts—such as storytelling through</w:t>
      </w:r>
      <w:r>
        <w:t xml:space="preserve"> </w:t>
      </w:r>
      <w:r>
        <w:rPr>
          <w:iCs/>
          <w:i/>
        </w:rPr>
        <w:t xml:space="preserve">"Gösteri Sanatları"</w:t>
      </w:r>
      <w:r>
        <w:t xml:space="preserve"> </w:t>
      </w:r>
      <w:r>
        <w:t xml:space="preserve">or poetic recitation—to make therapy engaging for all ages. I envision collaborating with schools in neighborhoods like Kadıköy and Üsküdar to provide early intervention workshops, addressing the gap where 30% of children start school with unaddressed speech delays (World Health Organization, 2022). For adults, I would advocate for workplace communication programs targeting sectors like tourism—a key industry in Istanbul where language barriers impact customer service quality. Crucially, I aim to train local therapists in culturally adapted techniques through partnerships with universities such as Marmara University’s Department of Speech Therapy.</w:t>
      </w:r>
    </w:p>
    <w:bookmarkEnd w:id="24"/>
    <w:bookmarkStart w:id="25" w:name="Xbe25ef1ae41adad07dc1f0fc5934725950b010f"/>
    <w:p>
      <w:pPr>
        <w:pStyle w:val="Heading2"/>
      </w:pPr>
      <w:r>
        <w:t xml:space="preserve">Conclusion: A Commitment Rooted in Purpose</w:t>
      </w:r>
    </w:p>
    <w:p>
      <w:pPr>
        <w:pStyle w:val="FirstParagraph"/>
      </w:pPr>
      <w:r>
        <w:t xml:space="preserve">To me, being a</w:t>
      </w:r>
      <w:r>
        <w:t xml:space="preserve"> </w:t>
      </w:r>
      <w:r>
        <w:rPr>
          <w:bCs/>
          <w:b/>
        </w:rPr>
        <w:t xml:space="preserve">Speech Therapist</w:t>
      </w:r>
      <w:r>
        <w:t xml:space="preserve"> </w:t>
      </w:r>
      <w:r>
        <w:t xml:space="preserve">is more than a career—it’s an invitation to help people reclaim their voices in a world that often overlooks their struggles. Istanbul’s energy, diversity, and rich tapestry of traditions inspire me to contribute my skills where they can make the most meaningful difference. I am ready to immerse myself in Turkey’s healthcare system with humility, eagerness to learn from colleagues at institutions like</w:t>
      </w:r>
      <w:r>
        <w:t xml:space="preserve"> </w:t>
      </w:r>
      <w:r>
        <w:rPr>
          <w:iCs/>
          <w:i/>
        </w:rPr>
        <w:t xml:space="preserve">İstanbul Üniversitesi Sağlık Bilimleri Fakültesi</w:t>
      </w:r>
      <w:r>
        <w:t xml:space="preserve">, and a steadfast belief that every child who speaks their first word or adult who communicates confidently is a victory worth celebrating. This</w:t>
      </w:r>
      <w:r>
        <w:t xml:space="preserve"> </w:t>
      </w:r>
      <w:r>
        <w:rPr>
          <w:bCs/>
          <w:b/>
        </w:rPr>
        <w:t xml:space="preserve">Personal Statement</w:t>
      </w:r>
      <w:r>
        <w:t xml:space="preserve"> </w:t>
      </w:r>
      <w:r>
        <w:t xml:space="preserve">is not merely an application; it’s a promise to serve Istanbul with dedication, compassion, and the understanding that communication is the heartbeat of community. I welcome the opportunity to discuss how my vision aligns with your mission to strengthen Turkey’s healthcare future—one voice at a time.</w:t>
      </w:r>
    </w:p>
    <w:p>
      <w:pPr>
        <w:pStyle w:val="BodyText"/>
      </w:pPr>
      <w:r>
        <w:t xml:space="preserve">—[Your Name], M.S., CCC-SLP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dc:title>
  <dc:creator/>
  <dc:language>en</dc:language>
  <cp:keywords/>
  <dcterms:created xsi:type="dcterms:W3CDTF">2026-07-19T07:42:58Z</dcterms:created>
  <dcterms:modified xsi:type="dcterms:W3CDTF">2026-07-19T07:42:58Z</dcterms:modified>
</cp:coreProperties>
</file>

<file path=docProps/custom.xml><?xml version="1.0" encoding="utf-8"?>
<Properties xmlns="http://schemas.openxmlformats.org/officeDocument/2006/custom-properties" xmlns:vt="http://schemas.openxmlformats.org/officeDocument/2006/docPropsVTypes"/>
</file>