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b7346b93869020ecce0d5e98a3664c14810e46b"/>
    <w:p>
      <w:pPr>
        <w:pStyle w:val="Heading1"/>
      </w:pPr>
      <w:r>
        <w:t xml:space="preserve">Personal Statement: A Commitment to Transformative Communication in United States Los Angeles</w:t>
      </w:r>
    </w:p>
    <w:p>
      <w:pPr>
        <w:pStyle w:val="FirstParagraph"/>
      </w:pPr>
      <w:r>
        <w:t xml:space="preserve">In the vibrant, dynamic mosaic of United States Los Angeles, where over 200 languages are spoken and cultures intertwine daily, the role of a Speech Therapist transcends clinical practice—it becomes an act of profound community engagement. This Personal Statement articulates my unwavering dedication to this mission, forged through academic rigor in the United States, hands-on clinical experiences across diverse Los Angeles settings, and an unshakeable commitment to fostering communication equity for all residents. My journey as a future Speech Therapist is deeply rooted in the belief that every voice matters, especially in a city as complex and culturally rich as Los Angeles.</w:t>
      </w:r>
    </w:p>
    <w:p>
      <w:pPr>
        <w:pStyle w:val="BodyText"/>
      </w:pPr>
      <w:r>
        <w:t xml:space="preserve">My academic foundation began with a Bachelor of Science in Communication Sciences and Disorders at the University of Southern California (USC), an institution uniquely positioned to prepare clinicians for the challenges and opportunities of Southern California. The program’s emphasis on evidence-based practice, cultural humility, and community-based learning resonated deeply with my aspirations. Courses like "Diversity in Language Development" and "Clinical Practice in Urban Settings" were not merely academic exercises—they were blueprints for my work in Los Angeles. I learned to approach assessment with sensitivity to linguistic variations (e.g., distinguishing language difference from disorder in bilingual children), and I studied the systemic barriers that disproportionately affect underserved communities, such as limited access to early intervention services for immigrant families or culturally mismatched therapy materials.</w:t>
      </w:r>
    </w:p>
    <w:p>
      <w:pPr>
        <w:pStyle w:val="BodyText"/>
      </w:pPr>
      <w:r>
        <w:t xml:space="preserve">My clinical rotations solidified my purpose. During my supervised practicum at a public school district serving Boyle Heights and East LA—communities with high rates of poverty and linguistic diversity—I witnessed the transformative impact of culturally responsive speech therapy firsthand. I worked with students whose primary language was Spanish, many from families who had never accessed SLP services before due to language barriers or distrust of systems. One student, a 7-year-old boy named Mateo, struggled with expressive language delays that were initially misidentified as behavioral issues. Through collaboration with his bilingual family and classroom teacher (using translated resources I developed), we created a therapy plan centered around his cultural context—incorporating familiar foods from his Mexican heritage into articulation drills and storytelling activities. Within six months, Mateo’s confidence soared; he began participating in class discussions and forming friendships. This experience crystallized my understanding: effective Speech Therapy in Los Angeles demands partnership with families, not just clinical intervention.</w:t>
      </w:r>
    </w:p>
    <w:p>
      <w:pPr>
        <w:pStyle w:val="BodyText"/>
      </w:pPr>
      <w:r>
        <w:t xml:space="preserve">Further enriching my perspective was a summer internship at the LA County Department of Mental Health’s community outreach program. Here, I supported adults navigating aphasia after stroke in a clinic serving South Central Los Angeles. The setting highlighted the intersection of speech therapy with broader social determinants of health—many clients faced challenges like food insecurity or transportation barriers that directly impacted their attendance and progress. I learned to advocate for holistic support, connecting clients with resources through partnerships with local organizations like the Los Angeles Urban League and community health centers in Koreatown. This reinforced my commitment to moving beyond the therapy room: a Speech Therapist in Los Angeles must be a community navigator, addressing root causes of communication challenges as much as their symptoms.</w:t>
      </w:r>
    </w:p>
    <w:p>
      <w:pPr>
        <w:pStyle w:val="BodyText"/>
      </w:pPr>
      <w:r>
        <w:t xml:space="preserve">My professional identity is further shaped by fluency in Spanish and ongoing training in culturally adapted assessment tools, such as the Spanish-English Language Acquisition Test (SELAT). I understand that "Speech Therapist" in the United States Los Angeles context means bridging cultural gaps with empathy. For example, when working with a Cambodian refugee family, I learned to incorporate storytelling traditions into therapy to build rapport and assess language skills within their cultural framework—a practice guided by our department’s partnership with the Cambodian Mutual Assistance Association (CMAA). This approach not only improved therapeutic outcomes but also honored their identity. In Los Angeles, where 49% of residents speak a language other than English at home, such adaptability is not optional—it is essential.</w:t>
      </w:r>
    </w:p>
    <w:p>
      <w:pPr>
        <w:pStyle w:val="BodyText"/>
      </w:pPr>
      <w:r>
        <w:t xml:space="preserve">Looking ahead, I am eager to contribute to the growing need for SLPs in Los Angeles County. With California’s recent expansion of early intervention services under the Early Start Program, there is an urgent demand for clinicians trained in culturally responsive practice who can serve diverse populations from infancy through adulthood. I aim to specialize in pediatric language disorders within school-based settings, focusing on high-need areas like Compton and Watts where disparities in access remain stark. My goal is to develop community-based therapy models that integrate family input, leverage technology (e.g., telehealth for remote neighborhoods), and partner with local schools to reduce stigma around speech therapy.</w:t>
      </w:r>
    </w:p>
    <w:p>
      <w:pPr>
        <w:pStyle w:val="BodyText"/>
      </w:pPr>
      <w:r>
        <w:t xml:space="preserve">Moreover, I recognize the unique challenges of practicing as a Speech Therapist in the United States Los Angeles—navigating complex insurance systems, advocating for underfunded programs, and maintaining cultural competence amid rapid demographic shifts. My commitment is not just to deliver therapy but to advocate for systemic change: pushing for increased funding for bilingual SLPs in schools, developing training modules on implicit bias for colleagues, and collaborating with organizations like the Speech-Language-Hearing Association of California (SLHAC) to amplify voices from marginalized communities.</w:t>
      </w:r>
    </w:p>
    <w:p>
      <w:pPr>
        <w:pStyle w:val="BodyText"/>
      </w:pPr>
      <w:r>
        <w:t xml:space="preserve">This Personal Statement is more than a document; it is a promise. A promise to bring my training, compassion, and unwavering dedication to the people of Los Angeles. In a city where communication barriers can silence potential, I stand ready—not merely as a Speech Therapist but as an ally—to ensure every individual has the tools to speak their truth. The future of speech therapy in United States Los Angeles depends on clinicians who see beyond the diagnosis and into the community; this is precisely where I intend to make my mark. Together, we can build a Los Angeles where language is not a barrier but a bridge to belonging.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United States Los Angeles</dc:title>
  <dc:creator/>
  <cp:keywords/>
  <dcterms:created xsi:type="dcterms:W3CDTF">2025-12-10T07:41:52Z</dcterms:created>
  <dcterms:modified xsi:type="dcterms:W3CDTF">2025-12-10T07:41:52Z</dcterms:modified>
</cp:coreProperties>
</file>

<file path=docProps/custom.xml><?xml version="1.0" encoding="utf-8"?>
<Properties xmlns="http://schemas.openxmlformats.org/officeDocument/2006/custom-properties" xmlns:vt="http://schemas.openxmlformats.org/officeDocument/2006/docPropsVTypes"/>
</file>