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d85e8bba8ba04160c8b2b7e15128ed06f738316"/>
    <w:p>
      <w:pPr>
        <w:pStyle w:val="Heading1"/>
      </w:pPr>
      <w:r>
        <w:t xml:space="preserve">Personal Statement for Statistician Position in Canada Toronto</w:t>
      </w:r>
    </w:p>
    <w:p>
      <w:pPr>
        <w:pStyle w:val="FirstParagraph"/>
      </w:pPr>
      <w:r>
        <w:t xml:space="preserve">As I prepare this Personal Statement to apply for a Statistician position within the vibrant data ecosystem of Canada Toronto, I find myself reflecting on a journey that has been meticulously shaped by my passion for transforming complex data into actionable insights. My academic foundation in Statistics from the University of Waterloo, coupled with professional experiences across diverse industries, has prepared me not just to be a Statistician but to become an integral contributor to Canada's growing reputation as a global leader in evidence-based decision-making. Toronto's unique blend of multicultural innovation and world-class institutions makes it the ideal environment for me to apply my skills while embracing the Canadian values that prioritize social impact and collaborative problem-solving.</w:t>
      </w:r>
    </w:p>
    <w:p>
      <w:pPr>
        <w:pStyle w:val="BodyText"/>
      </w:pPr>
      <w:r>
        <w:t xml:space="preserve">My statistical journey began during my undergraduate studies, where I developed a fascination with how data could reveal hidden patterns in human behavior and societal trends. This curiosity propelled me to pursue graduate research focused on Bayesian hierarchical modeling applied to public health datasets. Working with the Ontario Ministry of Health during my master's program, I analyzed vaccination coverage data across 200+ communities—identifying critical disparities in rural access that directly informed policy adjustments. This experience crystallized my understanding: Statistics is not merely about numbers but about improving lives through rigorous analysis. It was in this context that I first recognized Canada Toronto as the perfect convergence point for technical excellence and social purpose.</w:t>
      </w:r>
    </w:p>
    <w:p>
      <w:pPr>
        <w:pStyle w:val="BodyText"/>
      </w:pPr>
      <w:r>
        <w:t xml:space="preserve">Professionally, my work at a leading Toronto-based fintech startup has further honed my ability to bridge statistical theory and business outcomes. As a Data Analyst Statistician, I designed A/B testing frameworks that increased customer retention by 22% while maintaining strict adherence to Canadian privacy legislation (PIPEDA). I developed predictive models for credit risk assessment using Python and R, ensuring compliance with the Office of the Privacy Commissioner's guidelines—a critical consideration often overlooked in data-driven industries. More significantly, I collaborated with cross-functional teams including product managers and UX designers to translate statistical findings into user-friendly dashboards. This experience reinforced my belief that effective statistics work must be both technically precise and human-centered—a philosophy deeply aligned with Canadian workplace culture.</w:t>
      </w:r>
    </w:p>
    <w:p>
      <w:pPr>
        <w:pStyle w:val="BodyText"/>
      </w:pPr>
      <w:r>
        <w:t xml:space="preserve">What particularly draws me to Canada Toronto as a Statistician is its unparalleled ecosystem for statistical innovation. The city hosts the Statistical Society of Canada's headquarters, numerous research institutes like the Vector Institute for AI, and a thriving community of data scientists within organizations such as Statistics Canada and major hospitals in the Greater Toronto Area (GTA). Unlike other global hubs where statistics often remains siloed within IT departments, Toronto's landscape actively integrates Statisticians into strategic decision-making at all levels. I've observed how Canadian organizations—whether in healthcare (like the SickKids Hospital analytics team), government policy development, or financial services—prioritize ethical data use and inclusive analysis. This environment directly mirrors my professional ethos: statistics must serve people, not just processes.</w:t>
      </w:r>
    </w:p>
    <w:p>
      <w:pPr>
        <w:pStyle w:val="BodyText"/>
      </w:pPr>
      <w:r>
        <w:t xml:space="preserve">My commitment to Canadian values extends beyond technical competence. During my time in Toronto, I actively participated in the "Data for Good" volunteer initiative, collaborating with community organizations to analyze homelessness data for the City of Toronto's outreach programs. This project required careful consideration of ethical implications—ensuring marginalized groups weren't further stereotyped by our models—and demonstrated how statistical work must be rooted in empathy. In Canada Toronto, I've witnessed firsthand how statistics professionals are respected not just for their technical skills but for their ability to communicate complex findings transparently to non-technical stakeholders—a skill I've cultivated through workshops at the Rotman School of Management.</w:t>
      </w:r>
    </w:p>
    <w:p>
      <w:pPr>
        <w:pStyle w:val="BodyText"/>
      </w:pPr>
      <w:r>
        <w:t xml:space="preserve">I recognize that advancing as a Statistician in Canada Toronto requires continuous adaptation. That's why I've pursued certifications in machine learning (University of Toronto's Vector Institute) and completed courses on Canadian data governance frameworks. I understand that the role of a Statistician here transcends traditional analytics—today's Statisticians must navigate evolving privacy regulations, advocate for responsible AI, and ensure statistical literacy across organizations. In my previous role, I led a workshop series on statistical ethics for 50+ employees at my firm, emphasizing how Canada Toronto's unique cultural fabric demands heightened sensitivity in data interpretation (e.g., avoiding biases in demographic analysis that could affect immigrant communities).</w:t>
      </w:r>
    </w:p>
    <w:p>
      <w:pPr>
        <w:pStyle w:val="BodyText"/>
      </w:pPr>
      <w:r>
        <w:t xml:space="preserve">The future of statistics in Canada Toronto is one where interdisciplinary collaboration defines success. I envision myself working at the intersection of health analytics and public policy, perhaps with the Institute for Clinical Evaluative Sciences (ICES), to develop statistical models that improve healthcare accessibility across diverse populations. My experience analyzing provincial opioid crisis data—while respecting Indigenous communities' privacy concerns through community-based co-design—has prepared me for such work. I'm particularly inspired by Toronto's commitment to "data justice," a movement gaining momentum in Canadian policy circles where statistics must actively reduce inequities rather than reinforce them.</w:t>
      </w:r>
    </w:p>
    <w:p>
      <w:pPr>
        <w:pStyle w:val="BodyText"/>
      </w:pPr>
      <w:r>
        <w:t xml:space="preserve">As I finalize this Personal Statement, I reaffirm that my aspiration as a Statistician is intrinsically linked to Canada Toronto's identity. This city doesn't just tolerate statistical excellence—it actively cultivates it through supportive institutions, ethical frameworks, and a collective belief in data-driven social progress. My technical skills are merely the foundation; what truly sets me apart is my deep appreciation for how Statistics can serve Canadian values: equity, transparency, and community well-being. I am eager to contribute my expertise to Toronto's statistical landscape while learning from its world-class practitioners. In Canada Toronto, statistics isn't just a profession—it's a pathway to building a more informed, fairer society. I am ready to embrace this challenge and grow as a Statistician within this remarkable ecosystem.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Canada Toronto</dc:title>
  <dc:creator/>
  <cp:keywords/>
  <dcterms:created xsi:type="dcterms:W3CDTF">2026-04-23T14:43:52Z</dcterms:created>
  <dcterms:modified xsi:type="dcterms:W3CDTF">2026-04-23T14:43:52Z</dcterms:modified>
</cp:coreProperties>
</file>

<file path=docProps/custom.xml><?xml version="1.0" encoding="utf-8"?>
<Properties xmlns="http://schemas.openxmlformats.org/officeDocument/2006/custom-properties" xmlns:vt="http://schemas.openxmlformats.org/officeDocument/2006/docPropsVTypes"/>
</file>