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0" w:name="X6427250aacc2732042e66bc129ba3ead6fc7471"/>
    <w:p>
      <w:pPr>
        <w:pStyle w:val="Heading1"/>
      </w:pPr>
      <w:r>
        <w:t xml:space="preserve">Personal Statement: A Data-Driven Vision for Statistical Excellence in France Paris</w:t>
      </w:r>
    </w:p>
    <w:p>
      <w:pPr>
        <w:pStyle w:val="FirstParagraph"/>
      </w:pPr>
      <w:r>
        <w:t xml:space="preserve">As a dedicated and globally-minded Statistician with a profound commitment to transforming complex data into strategic insights, I am writing to express my enthusiastic application for statistical roles within the vibrant academic and industrial landscape of France Paris. This Personal Statement articulates my professional journey, technical capabilities, cultural readiness, and unwavering dedication to contributing meaningfully to the data-driven evolution of institutions across Paris. My career has been meticulously shaped by a deep respect for rigorous methodology and an intrinsic understanding that statistical excellence is not merely about numbers—it is about empowering decisions that shape society. France Paris represents the perfect confluence of intellectual tradition, cutting-edge innovation, and a sophisticated appreciation for precision in analysis; I am eager to immerse myself in this dynamic environment.</w:t>
      </w:r>
    </w:p>
    <w:p>
      <w:pPr>
        <w:pStyle w:val="BodyText"/>
      </w:pPr>
      <w:r>
        <w:t xml:space="preserve">My academic foundation was forged through a Master's degree in Statistics at the Université Paris-Saclay, where I immersed myself not only in advanced theoretical frameworks—such as Bayesian inference, multivariate analysis, and time-series modeling—but also in the practical application of these tools to real-world challenges. A pivotal project involved collaborating with a French healthcare consortium to analyze regional vaccination uptake patterns using large-scale anonymized datasets. This required meticulous attention to GDPR compliance—a critical consideration for any Statistician operating within the European Union—and culminated in a predictive model that identified socio-economic barriers to access, directly informing targeted public health interventions. This experience cemented my belief in statistics as a catalyst for equitable and evidence-based policy, particularly within France’s robust public service sector where institutions like INSEE (Institut National de la Statistique et des Études Économiques) set global standards. My thesis on "Optimizing Urban Mobility Networks through Spatial Statistical Analysis" further honed my ability to translate intricate data into actionable urban planning recommendations, a skill I am keen to deploy for Paris’s ambitious sustainable transportation goals.</w:t>
      </w:r>
    </w:p>
    <w:p>
      <w:pPr>
        <w:pStyle w:val="BodyText"/>
      </w:pPr>
      <w:r>
        <w:t xml:space="preserve">Professionally, I have cultivated a versatile toolkit essential for modern statistical practice in France. My technical proficiency spans Python (with extensive use of SciPy, Pandas, and Scikit-learn), R (including Shiny for interactive dashboards), SAS Enterprise Guide, and SQL for database management. Crucially, I have adapted my work to align with French business norms: emphasizing clear communication in both French and English during cross-functional team meetings at multinational firms like L'Oréal Paris—where I analyzed consumer behavior data to refine product launch strategies—and adhering strictly to the meticulous documentation standards prevalent in European research institutions. For instance, at a Paris-based fintech startup, I led a project optimizing credit-risk assessment models that reduced false positives by 22%, requiring close collaboration with regulatory teams to ensure alignment with French Prudential Supervision guidelines. This role underscored the importance of ethical data use—a principle deeply embedded in France’s approach to technology and governance—and reinforced my commitment to transparency in all statistical work.</w:t>
      </w:r>
    </w:p>
    <w:p>
      <w:pPr>
        <w:pStyle w:val="BodyText"/>
      </w:pPr>
      <w:r>
        <w:t xml:space="preserve">What truly distinguishes me is my proactive engagement with the cultural and linguistic fabric of France Paris. I have achieved advanced fluency in French (C1 level) through immersive study at Sorbonne University’s language program, enabling seamless collaboration with local teams. More than linguistic capability, I deeply respect French intellectual traditions—such as the legacy of Pierre-Simon Laplace and modern contributions to mathematical statistics—and actively participate in Parisian statistical communities. I regularly attend meetups hosted by the Association Française de Statistique (AFST) and contribute to open-source projects on GitHub that align with European data standards. This cultural integration is not merely beneficial; it is essential for a Statistician operating within France Paris, where trust, precision, and contextual understanding are as vital as technical skill. I have also completed a certification in EU Data Governance Regulations (GDPR &amp; DORA) to ensure all my work respects the legal and ethical landscape governing data use across the continent—a non-negotiable for success in this environment.</w:t>
      </w:r>
    </w:p>
    <w:p>
      <w:pPr>
        <w:pStyle w:val="BodyText"/>
      </w:pPr>
      <w:r>
        <w:t xml:space="preserve">I am not merely seeking a position; I am committed to becoming an integral part of Paris’s statistical ecosystem. France Paris offers unparalleled opportunities: from public sector institutions like INSEE driving national policy, to private innovators leveraging AI in healthcare and finance, all operating within a framework that values methodological rigor and societal impact. I envision contributing my expertise in predictive analytics and data storytelling to projects such as optimizing the RER network’s efficiency or enhancing climate resilience strategies for Paris’s urban planning authorities. My goal is not just to analyze data but to collaborate with French researchers, policymakers, and business leaders to craft solutions that resonate with local contexts while meeting international standards of excellence.</w:t>
      </w:r>
    </w:p>
    <w:p>
      <w:pPr>
        <w:pStyle w:val="BodyText"/>
      </w:pPr>
      <w:r>
        <w:t xml:space="preserve">The role of a Statistician in France Paris demands more than analytical prowess—it requires cultural agility, ethical vigilance, and a passion for using data to serve communities. My academic background, professional experiences honed in French business settings, linguistic readiness, and active engagement with the local statistical community position me to immediately contribute value. I am eager to bring my expertise in quantitative analysis and my deep respect for France’s statistical heritage to your organization. I am confident that my commitment to precision, innovation, and collaboration aligns seamlessly with the high standards of excellence embodied by institutions across France Paris. As I prepare for this next chapter, I envision myself not just as a Statistician in Paris, but as a dedicated contributor to its legacy of data-driven progress.</w:t>
      </w:r>
    </w:p>
    <w:p>
      <w:pPr>
        <w:pStyle w:val="BodyText"/>
      </w:pPr>
      <w:r>
        <w:t xml:space="preserve">Thank you for considering my Personal Statement. I am excited about the possibility of bringing my skills and enthusiasm to the dynamic statistical community in France Paris and look forward to discussing how I can support your mission through rigorous, impactful statistical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France Paris</dc:title>
  <dc:creator/>
  <dc:language>en</dc:language>
  <cp:keywords/>
  <dcterms:created xsi:type="dcterms:W3CDTF">2026-04-30T12:21:28Z</dcterms:created>
  <dcterms:modified xsi:type="dcterms:W3CDTF">2026-04-30T12:21:28Z</dcterms:modified>
</cp:coreProperties>
</file>

<file path=docProps/custom.xml><?xml version="1.0" encoding="utf-8"?>
<Properties xmlns="http://schemas.openxmlformats.org/officeDocument/2006/custom-properties" xmlns:vt="http://schemas.openxmlformats.org/officeDocument/2006/docPropsVTypes"/>
</file>