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Myanmar</w:t>
      </w:r>
      <w:r>
        <w:t xml:space="preserve"> </w:t>
      </w:r>
      <w:r>
        <w:t xml:space="preserve">Yangon</w:t>
      </w:r>
    </w:p>
    <w:bookmarkStart w:id="25" w:name="Xcb3c12f405b420b42ed0f88c72eb6a478c3a906"/>
    <w:p>
      <w:pPr>
        <w:pStyle w:val="Heading1"/>
      </w:pPr>
      <w:r>
        <w:t xml:space="preserve">Personal Statement: Pursuing Excellence as a Statistician in Myanmar Yangon</w:t>
      </w:r>
    </w:p>
    <w:p>
      <w:pPr>
        <w:pStyle w:val="FirstParagraph"/>
      </w:pPr>
      <w:r>
        <w:t xml:space="preserve">As I prepare to submit this Personal Statement, I reflect deeply on my journey toward becoming a dedicated statistician and my unwavering commitment to applying statistical expertise within the vibrant context of Myanmar Yangon. This document represents not merely an application, but a testament to my professional identity and vision for contributing meaningfully to Myanmar's development landscape. My passion for transforming raw data into actionable insights has been forged through rigorous academic training, hands-on experience across diverse sectors, and an abiding respect for the unique socio-economic fabric of Yangon—a city where statistics can catalyze equitable progress.</w:t>
      </w:r>
    </w:p>
    <w:bookmarkStart w:id="20" w:name="X5382489fcb090a287561f8d3f89e2941204ad37"/>
    <w:p>
      <w:pPr>
        <w:pStyle w:val="Heading2"/>
      </w:pPr>
      <w:r>
        <w:t xml:space="preserve">Academic Foundation and Professional Evolution</w:t>
      </w:r>
    </w:p>
    <w:p>
      <w:pPr>
        <w:pStyle w:val="FirstParagraph"/>
      </w:pPr>
      <w:r>
        <w:t xml:space="preserve">My academic trajectory solidified my path as a statistician. I earned a Master's degree in Applied Statistics from a globally recognized institution, where I specialized in multivariate analysis and survey methodology. Courses such as "Statistical Modeling for Social Development" and "Data Visualization for Policy Making" were pivotal, but it was my fieldwork in Southeast Asia that crystallized my purpose. During an internship with a regional health NGO in Thailand, I analyzed vaccination coverage data across rural communities—a project that exposed me to the profound impact of statistically sound evidence on resource allocation. This experience taught me that numbers alone are inert; they only gain power when contextualized within human realities. I realized then that as a statistician, my role transcends calculation—it is about empowering decision-makers with clarity amid complexity.</w:t>
      </w:r>
    </w:p>
    <w:bookmarkEnd w:id="20"/>
    <w:bookmarkStart w:id="21" w:name="X5d2b3824fc7054310bc92c45f139df50be0e0d6"/>
    <w:p>
      <w:pPr>
        <w:pStyle w:val="Heading2"/>
      </w:pPr>
      <w:r>
        <w:t xml:space="preserve">Contextualizing Expertise in Myanmar Yangon</w:t>
      </w:r>
    </w:p>
    <w:p>
      <w:pPr>
        <w:pStyle w:val="FirstParagraph"/>
      </w:pPr>
      <w:r>
        <w:t xml:space="preserve">Yangon stands at a critical juncture. As Myanmar's economic hub, it faces challenges where data-driven approaches are indispensable: rapid urbanization straining infrastructure, health disparities in informal settlements, and the need for inclusive agricultural policies to support rural-urban migration. My research during my master's program focused precisely on these dynamics through a case study of Yangon’s public transportation systems. I analyzed traffic flow patterns using GIS mapping and survey data from 50,000 commuters—a project that revealed how underserved neighborhoods disproportionately bear the burden of inadequate transit. This work underscored a truth central to my identity as a statistician: in contexts like Myanmar Yangon, statistics are not abstract academic exercises but tools for justice. I am compelled to bring this perspective to bear on local challenges.</w:t>
      </w:r>
    </w:p>
    <w:p>
      <w:pPr>
        <w:pStyle w:val="BodyText"/>
      </w:pPr>
      <w:r>
        <w:t xml:space="preserve">My technical toolkit aligns with Yangon’s evolving data ecosystem. I am proficient in R and Python for predictive analytics, SPSS for survey design, and Tableau for creating accessible visualizations. Yet, my most vital skill is cross-cultural communication—a necessity when collaborating with government agencies like the Central Statistical Organization (CSO) of Myanmar or NGOs operating in Yangon’s dynamic urban environment. During a collaborative project assessing microfinance impact in Yangon’s peri-urban areas, I adapted survey instruments to account for local dialects and literacy levels. This experience taught me that effective statistician work demands humility: listening to community voices before designing data collection frameworks.</w:t>
      </w:r>
    </w:p>
    <w:bookmarkEnd w:id="21"/>
    <w:bookmarkStart w:id="22" w:name="X59e6cdad824929e4e8a9e9c4a2254d04233ccf2"/>
    <w:p>
      <w:pPr>
        <w:pStyle w:val="Heading2"/>
      </w:pPr>
      <w:r>
        <w:t xml:space="preserve">Why Myanmar Yangon? A Commitment Beyond the Data</w:t>
      </w:r>
    </w:p>
    <w:p>
      <w:pPr>
        <w:pStyle w:val="FirstParagraph"/>
      </w:pPr>
      <w:r>
        <w:t xml:space="preserve">My motivation for working specifically in Myanmar Yangon stems from a profound belief that statistical capacity must grow organically within the communities it serves. While global institutions often export "best practices," I advocate for locally grounded solutions. In Yangon, where digital infrastructure is expanding but data literacy remains uneven, a statistician’s role includes building trust and capacity. I have volunteered with local universities to train students in basic data analysis—teaching them to use free tools like Google Sheets for community health tracking. This approach mirrors Myanmar’s national strategy for "data-driven governance," which prioritizes decentralization and local ownership.</w:t>
      </w:r>
    </w:p>
    <w:p>
      <w:pPr>
        <w:pStyle w:val="BodyText"/>
      </w:pPr>
      <w:r>
        <w:t xml:space="preserve">I am equally aware of Yangon’s unique challenges: the risk of data silos between ministries, inconsistent survey methodologies, and limited resources for longitudinal studies. As a statistician committed to this city, I see these not as barriers but as opportunities. For instance, I propose developing a standardized dataset for Yangon’s waste management system by integrating municipal records with community feedback collected via mobile surveys—a project that would directly inform the city’s Sustainable Urban Development Plan. My Personal Statement is therefore an invitation to collaborate on such initiatives: to transform Yangon from data-scarce to data-empowered.</w:t>
      </w:r>
    </w:p>
    <w:bookmarkEnd w:id="22"/>
    <w:bookmarkStart w:id="23" w:name="X22c0a18be7a2f861b054f460fc67437d950d18b"/>
    <w:p>
      <w:pPr>
        <w:pStyle w:val="Heading2"/>
      </w:pPr>
      <w:r>
        <w:t xml:space="preserve">Long-Term Vision: Statistics as a Catalyst for Equity</w:t>
      </w:r>
    </w:p>
    <w:p>
      <w:pPr>
        <w:pStyle w:val="FirstParagraph"/>
      </w:pPr>
      <w:r>
        <w:t xml:space="preserve">Beyond technical proficiency, I envision my role as a statistician in Myanmar Yangon as that of an advocate. In 2023, Yangon’s population surpassed 8 million—a demographic tsunami requiring precise planning for housing, education, and healthcare. My long-term goal is to establish a community data hub where residents co-create datasets on local issues (e.g., water access in Mingaladon township). This model aligns with Myanmar’s "Digital Myanmar Vision" while addressing the glaring gap between national statistics and hyperlocal realities. As a statistician, I will ensure that marginalized groups—such as informal laborers or ethnic minority communities—are not invisible in the data.</w:t>
      </w:r>
    </w:p>
    <w:p>
      <w:pPr>
        <w:pStyle w:val="BodyText"/>
      </w:pPr>
      <w:r>
        <w:t xml:space="preserve">I also recognize that meaningful work in Yangon requires navigating cultural nuances. My fluency in Burmese (beyond basic proficiency) and participation in community events at the Yangon Central Library have fostered genuine connections. When designing a recent survey on maternal health outcomes for a Yangon-based NGO, I worked with local midwives to rephrase questions about traditional practices—ensuring data collection respected cultural context without compromising rigor. This is the essence of ethical statistician work: merging methodological precision with deep contextual understanding.</w:t>
      </w:r>
    </w:p>
    <w:bookmarkEnd w:id="23"/>
    <w:bookmarkStart w:id="24" w:name="X29e281b0b0c349b7a7ba6154a9db075e6fbb763"/>
    <w:p>
      <w:pPr>
        <w:pStyle w:val="Heading2"/>
      </w:pPr>
      <w:r>
        <w:t xml:space="preserve">Conclusion: A Call to Collaborate in Yangon</w:t>
      </w:r>
    </w:p>
    <w:p>
      <w:pPr>
        <w:pStyle w:val="FirstParagraph"/>
      </w:pPr>
      <w:r>
        <w:t xml:space="preserve">This Personal Statement concludes not with a résumé, but with a promise. I pledge to bring the highest standards of statistical practice to Myanmar Yangon—where data can dismantle poverty traps, optimize public services, and amplify community agency. As a statistician committed to this city’s future, I do not merely seek employment; I seek partnership in building evidence-based solutions that reflect Yangon’s spirit of resilience and hope. The statistics we generate here will shape the lives of millions. Let me contribute my skills to ensure those numbers tell a story of progress, inclusivity, and enduring dignity for every resident of Yangon.</w:t>
      </w:r>
    </w:p>
    <w:p>
      <w:pPr>
        <w:pStyle w:val="BodyText"/>
      </w:pPr>
      <w:r>
        <w:t xml:space="preserve">In closing, I am eager to bring my expertise in data analysis, community engagement, and strategic thinking to organizations working on Myanmar’s most pressing challenges. My ambition is not just to analyze Yangon’s data—but to help the city write its next chapter through the power of statistics. This Personal Statement embodies that mission: a declaration that as a statistician, I am ready to serve Myanmar Yangon with rigor, respect, and relentless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Myanmar Yangon</dc:title>
  <dc:creator/>
  <dc:language>en</dc:language>
  <cp:keywords/>
  <dcterms:created xsi:type="dcterms:W3CDTF">2026-04-21T19:56:36Z</dcterms:created>
  <dcterms:modified xsi:type="dcterms:W3CDTF">2026-04-21T19:56:36Z</dcterms:modified>
</cp:coreProperties>
</file>

<file path=docProps/custom.xml><?xml version="1.0" encoding="utf-8"?>
<Properties xmlns="http://schemas.openxmlformats.org/officeDocument/2006/custom-properties" xmlns:vt="http://schemas.openxmlformats.org/officeDocument/2006/docPropsVTypes"/>
</file>