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Application</w:t>
      </w:r>
    </w:p>
    <w:bookmarkStart w:id="20" w:name="Xdaeb762c4ea0a9d13ebd67cfcc0ffadcf802ed8"/>
    <w:p>
      <w:pPr>
        <w:pStyle w:val="Heading1"/>
      </w:pPr>
      <w:r>
        <w:t xml:space="preserve">Personal Statement for Statistician Position in New Zealand Auckland</w:t>
      </w:r>
    </w:p>
    <w:p>
      <w:pPr>
        <w:pStyle w:val="FirstParagraph"/>
      </w:pPr>
      <w:r>
        <w:t xml:space="preserve">As I prepare to submit this Personal Statement, I reflect deeply on my journey toward becoming a dedicated Statistician who aspires to contribute meaningfully to the vibrant analytical ecosystem of New Zealand Auckland. My passion for transforming complex data into actionable insights has been cultivated over a decade of academic rigor and professional application, and I am now poised to bring this expertise to one of the world’s most dynamic coastal cities – where data-driven decision-making is increasingly pivotal across sectors from healthcare and environmental science to urban planning and business innovation.</w:t>
      </w:r>
    </w:p>
    <w:p>
      <w:pPr>
        <w:pStyle w:val="BodyText"/>
      </w:pPr>
      <w:r>
        <w:t xml:space="preserve">My academic foundation began with a Bachelor of Science in Statistics at the University of Auckland, where I immersed myself in courses spanning Bayesian inference, multivariate analysis, and time-series forecasting. This period solidified my appreciation for New Zealand's unique statistical challenges – particularly those involving indigenous data sovereignty and environmental monitoring in a geographically isolated nation. A pivotal moment came during my honours thesis on Māori health outcomes using longitudinal survey data, which required navigating ethical frameworks around cultural data stewardship under the Te Ture Whenua Māori Act. This work not only earned me a First-Class Honours but also instilled in me a profound respect for the ethical dimensions of statistical practice – an ethos I believe is essential when working with New Zealand's diverse communities.</w:t>
      </w:r>
    </w:p>
    <w:p>
      <w:pPr>
        <w:pStyle w:val="BodyText"/>
      </w:pPr>
      <w:r>
        <w:t xml:space="preserve">Professionally, I have honed my skills at three major institutions across Aotearoa, each enriching my perspective on the Statistician's role in societal advancement. At the Ministry for Primary Industries (MPI), I designed a predictive model for biosecurity threats using machine learning algorithms trained on historical pest incursion data. This project reduced false-positive alerts by 37%, directly supporting New Zealand's stringent border protection protocols and demonstrating how statistical precision safeguards our unique ecology. Later, at Auckland-based tech startup Veridian Insights, I led a cross-functional team in developing an analytics platform for urban transport optimization – a solution now deployed across Auckland Transport’s smart traffic systems to reduce congestion by 18% during peak hours. The most impactful project was my work with Te Pūnaha Matatini (the National Centre for Research Excellence in Complex Systems), where I collaborated with Māori communities on a water quality monitoring initiative using participatory statistical methods. This experience taught me that effective data science must be co-created with the people it serves – a principle I now carry as non-negotiable.</w:t>
      </w:r>
    </w:p>
    <w:p>
      <w:pPr>
        <w:pStyle w:val="BodyText"/>
      </w:pPr>
      <w:r>
        <w:t xml:space="preserve">What draws me specifically to New Zealand Auckland is not merely its status as a global city, but its exceptional convergence of statistical opportunity and cultural context. As a Statistician in this environment, I would be positioned at the intersection of cutting-edge data science and meaningful societal impact – whether analyzing climate resilience metrics for our vulnerable coastal cities or optimizing healthcare resource allocation across ethnically diverse communities. Auckland’s unique demographic profile (with over 23% of residents identifying as Māori, Pacific Islander, or Asian) demands statistical approaches that respect cultural nuance while delivering equitable outcomes. My commitment to embedding Te Ao Māori principles into data practices aligns perfectly with Auckland’s vision for inclusive growth as outlined in the Auckland Council’s Strategic Plan 2024–2034. I am particularly eager to contribute to initiatives like the Te Waihanga Spatial Innovation Lab, where spatial statistics can directly inform sustainable urban development in our growing metropolis.</w:t>
      </w:r>
    </w:p>
    <w:p>
      <w:pPr>
        <w:pStyle w:val="BodyText"/>
      </w:pPr>
      <w:r>
        <w:t xml:space="preserve">My technical toolkit reflects both industry standards and New Zealand-specific needs. I am proficient in R (with extensive experience using tidyverse, lme4 for mixed-effects models, and Shiny for interactive dashboards), Python (Pandas, Scikit-learn), and SQL – all applied to real-world challenges like the Auckland Regional Council’s waste management optimization project. Crucially, I’ve also developed expertise in ethical data governance frameworks through workshops with the New Zealand Statistics Association (NZSA). I understand that as a Statistician operating in Aotearoa, my work must adhere to both international best practices and local legal standards such as the Privacy Act 2020 and Te Ture Whenua Māori. This dual competence allows me to bridge technical precision with cultural sensitivity – a critical differentiator in Auckland’s collaborative professional landscape.</w:t>
      </w:r>
    </w:p>
    <w:p>
      <w:pPr>
        <w:pStyle w:val="BodyText"/>
      </w:pPr>
      <w:r>
        <w:t xml:space="preserve">Beyond technical execution, I view the Statistician’s role as inherently community-oriented. In my previous position at the University of Auckland’s Public Health Research Centre, I initiated a free data literacy program for Pacific Islander community health workers – teaching them to interpret vaccination efficacy reports using simple visualizations tailored to their cultural context. This project wasn’t just about statistics; it was about empowerment through knowledge. In Auckland, I envision similar initiatives: co-designing statistical training with local iwi groups to strengthen their capacity in environmental monitoring or economic planning. The city’s burgeoning startup ecosystem also offers fertile ground for applying advanced analytics – from optimizing e-commerce logistics in the port of Tāmaki Makaurau to modeling pandemic response strategies using real-time mobility data.</w:t>
      </w:r>
    </w:p>
    <w:p>
      <w:pPr>
        <w:pStyle w:val="BodyText"/>
      </w:pPr>
      <w:r>
        <w:t xml:space="preserve">Looking ahead, my professional trajectory centers on becoming a leader who elevates statistical practice across New Zealand. I aim to contribute to the NZSA’s emerging Māori Data Sovereignty Working Group and eventually establish a local consultancy specializing in culturally informed analytics for Aotearoa’s public sector. For me, this Personal Statement is more than an application – it’s a pledge to integrate myself fully into Auckland's statistical community, learning from its unique challenges while bringing my skills to bear on problems that matter deeply here: protecting our natural heritage, advancing health equity in a multicultural city, and ensuring data serves people rather than the other way around.</w:t>
      </w:r>
    </w:p>
    <w:p>
      <w:pPr>
        <w:pStyle w:val="BodyText"/>
      </w:pPr>
      <w:r>
        <w:t xml:space="preserve">New Zealand Auckland represents not just a location for my career, but the ideal environment to practice statistics with purpose. My background has prepared me to navigate the technical complexities of data science while honoring the cultural and ethical dimensions that define New Zealand’s approach to knowledge. As I write this statement under the shadow of Rākau (the city’s iconic skyline), I am filled with confidence that my expertise as a Statistician can contribute meaningfully to Auckland’s future – where every dataset tells a story, and every analysis has the power to shape a more resilient, equitable community for all who call this remarkable place home.</w:t>
      </w:r>
    </w:p>
    <w:p>
      <w:pPr>
        <w:pStyle w:val="BodyText"/>
      </w:pPr>
      <w:r>
        <w:t xml:space="preserve">— Submitted with respect for Aotearoa's data-rich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Application</dc:title>
  <dc:creator/>
  <dc:language>en</dc:language>
  <cp:keywords/>
  <dcterms:created xsi:type="dcterms:W3CDTF">2026-07-23T16:42:11Z</dcterms:created>
  <dcterms:modified xsi:type="dcterms:W3CDTF">2026-07-23T16:42:11Z</dcterms:modified>
</cp:coreProperties>
</file>

<file path=docProps/custom.xml><?xml version="1.0" encoding="utf-8"?>
<Properties xmlns="http://schemas.openxmlformats.org/officeDocument/2006/custom-properties" xmlns:vt="http://schemas.openxmlformats.org/officeDocument/2006/docPropsVTypes"/>
</file>