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2f0cdb630ae1d661f77dd5cf791caa5b19cedde"/>
    <w:p>
      <w:pPr>
        <w:pStyle w:val="Heading1"/>
      </w:pPr>
      <w:r>
        <w:t xml:space="preserve">Personal Statement: A Passionate Statistician Eager to Contribute in New Zealand Wellington</w:t>
      </w:r>
    </w:p>
    <w:p>
      <w:pPr>
        <w:pStyle w:val="FirstParagraph"/>
      </w:pPr>
      <w:r>
        <w:t xml:space="preserve">As a dedicated and innovative statistician, I have cultivated a profound commitment to transforming raw data into actionable insights that drive meaningful progress. My journey in statistics has been defined by a relentless pursuit of precision, ethical rigor, and the ability to communicate complex findings with clarity—a philosophy deeply aligned with the values of New Zealand's public sector and research community. It is with great enthusiasm that I submit this Personal Statement to express my strong interest in contributing as a Statistician within New Zealand Wellington. The city’s dynamic environment, its emphasis on evidence-based policy-making, and its unique cultural context offer an unparalleled setting for me to apply my skills toward solving real-world challenges that directly impact communities across Aotearoa.</w:t>
      </w:r>
    </w:p>
    <w:p>
      <w:pPr>
        <w:pStyle w:val="BodyText"/>
      </w:pPr>
      <w:r>
        <w:t xml:space="preserve">My academic foundation includes a Master of Science in Statistics from the University of Auckland, where I specialized in applied data science with a focus on longitudinal data analysis and Bayesian methods. This was complemented by hands-on experience during my internship at Statistics New Zealand, where I collaborated on the Household Labour Force Survey. There, I developed advanced regression models to identify emerging trends in workforce participation among Māori and Pacific Islander communities—a project that underscored the critical role statistics plays in advancing equity. My technical toolkit is robust: I am proficient in R, Python (with libraries like Pandas and SciPy), SQL for database management, and Shiny for creating interactive data dashboards. Yet, my true strength lies not merely in these tools but in understanding how to frame statistical questions that align with organizational goals—whether optimizing public health interventions or supporting sustainable agricultural practices.</w:t>
      </w:r>
    </w:p>
    <w:p>
      <w:pPr>
        <w:pStyle w:val="BodyText"/>
      </w:pPr>
      <w:r>
        <w:t xml:space="preserve">What distinguishes me as a Statistician is my unwavering commitment to ethical data practices and cultural humility. I have actively engaged with Te Tiriti o Waitangi principles, recognizing that statistics in New Zealand must be grounded in respect for Māori knowledge (mātauranga Māori) and the rights of iwi. For instance, while working on a regional health equity project, I collaborated with local kaumātua to ensure survey methodologies honored cultural protocols and avoided data extraction that could perpetuate bias. This experience taught me that statistical work in New Zealand is never neutral—it is inherently relational and requires deep listening. I am committed to upholding these values in every analysis, ensuring that my work contributes positively to the well-being of all communities, particularly those historically marginalized.</w:t>
      </w:r>
    </w:p>
    <w:p>
      <w:pPr>
        <w:pStyle w:val="BodyText"/>
      </w:pPr>
      <w:r>
        <w:t xml:space="preserve">It is precisely this alignment with New Zealand’s socio-cultural landscape that draws me to New Zealand Wellington. The city is not just a location; it is a hub of innovation where government agencies like MBIE (Ministry of Business, Innovation and Employment), the Department of Internal Affairs, and local councils are pioneering data-driven approaches to national challenges—from climate resilience to housing affordability. Wellington’s compact size fosters collaboration between statisticians, policymakers, researchers, and community leaders in a way that larger cities often cannot. I am particularly inspired by initiatives like the Wellbeing Budget and the government’s focus on "big data" for public good. As a Statistician in New Zealand Wellington, I envision myself contributing to projects such as analyzing longitudinal environmental datasets to inform freshwater management strategies or supporting Stats NZ in refining national indicators of social progress that reflect te ao Māori perspectives.</w:t>
      </w:r>
    </w:p>
    <w:p>
      <w:pPr>
        <w:pStyle w:val="BodyText"/>
      </w:pPr>
      <w:r>
        <w:t xml:space="preserve">My professional philosophy centers on the belief that statistics should serve humanity. In my previous role at a Wellington-based environmental consultancy, I led a team in developing predictive models for coastal erosion impacts under climate change scenarios. Our work directly informed regional council planning documents and was featured in local media as an example of how data can guide proactive community action. This project reinforced my conviction that statistical excellence must be paired with compelling storytelling—transforming tables of numbers into narratives that empower decision-makers and engage the public. I thrive in environments where curiosity drives innovation, such as Wellington’s vibrant tech ecosystem, which includes events like Data Science Auckland meetups and collaborations between Victoria University and the public sector.</w:t>
      </w:r>
    </w:p>
    <w:p>
      <w:pPr>
        <w:pStyle w:val="BodyText"/>
      </w:pPr>
      <w:r>
        <w:t xml:space="preserve">Moreover, I am deeply motivated by New Zealand’s unique opportunity to lead globally in ethical data use. The country’s leadership in developing frameworks for indigenous data sovereignty offers a powerful model that resonates with my values. I am eager to bring my experience in mixed-methods analysis and stakeholder engagement to Wellington, where the integration of statistical rigor with community-centered design is not just beneficial—it is essential. Whether it’s supporting the Ministry of Health in tracking pandemic recovery or assisting universities in evaluating educational outcomes for diverse student cohorts, I am ready to contribute as a proactive Statistician who understands that data is a tool for justice, not just efficiency.</w:t>
      </w:r>
    </w:p>
    <w:p>
      <w:pPr>
        <w:pStyle w:val="BodyText"/>
      </w:pPr>
      <w:r>
        <w:t xml:space="preserve">In closing, my journey as a statistician has been guided by a single purpose: to leverage the power of data to create tangible, positive change. New Zealand Wellington represents the ideal convergence of this mission with my personal and professional values. I am not merely seeking a role; I am seeking partnership within a community that recognizes statistics as both an art and a science—one that demands technical excellence, cultural intelligence, and unwavering ethical commitment. The prospect of collaborating with fellow statisticians, researchers, and policymakers in the heart of New Zealand’s capital fills me with excitement. I am confident that my skills in statistical analysis, my dedication to ethical practice rooted in Te Tiriti o Waitangi principles, and my passion for Wellington’s unique role as a catalyst for evidence-based progress make me an ideal candidate to join your team. I look forward to the opportunity to contribute meaningfully as a Statistician within New Zealand Wellington.</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New Zealand Wellington</dc:title>
  <dc:creator/>
  <dc:language>en</dc:language>
  <cp:keywords/>
  <dcterms:created xsi:type="dcterms:W3CDTF">2026-07-23T10:15:48Z</dcterms:created>
  <dcterms:modified xsi:type="dcterms:W3CDTF">2026-07-23T10:15:48Z</dcterms:modified>
</cp:coreProperties>
</file>

<file path=docProps/custom.xml><?xml version="1.0" encoding="utf-8"?>
<Properties xmlns="http://schemas.openxmlformats.org/officeDocument/2006/custom-properties" xmlns:vt="http://schemas.openxmlformats.org/officeDocument/2006/docPropsVTypes"/>
</file>