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w:t>
      </w:r>
      <w:r>
        <w:t xml:space="preserve"> </w:t>
      </w:r>
      <w:r>
        <w:t xml:space="preserve">Saint</w:t>
      </w:r>
      <w:r>
        <w:t xml:space="preserve"> </w:t>
      </w:r>
      <w:r>
        <w:t xml:space="preserve">Petersburg</w:t>
      </w:r>
    </w:p>
    <w:bookmarkStart w:id="20" w:name="X64910b3e3033d30e740b49b01615c08100d0141"/>
    <w:p>
      <w:pPr>
        <w:pStyle w:val="Heading1"/>
      </w:pPr>
      <w:r>
        <w:t xml:space="preserve">Personal Statement for Statistician Position in Russia Saint Petersburg</w:t>
      </w:r>
    </w:p>
    <w:p>
      <w:pPr>
        <w:pStyle w:val="FirstParagraph"/>
      </w:pPr>
      <w:r>
        <w:t xml:space="preserve">As a dedicated statistician with over eight years of professional experience spanning multinational corporations, academic research, and public sector projects across Europe and North America, I have developed a profound appreciation for the transformative power of data-driven decision-making. My journey has led me to seek my next professional chapter in one of the world's most intellectually vibrant cities—Saint Petersburg, Russia. This</w:t>
      </w:r>
      <w:r>
        <w:t xml:space="preserve"> </w:t>
      </w:r>
      <w:r>
        <w:rPr>
          <w:iCs/>
          <w:i/>
        </w:rPr>
        <w:t xml:space="preserve">Personal Statement</w:t>
      </w:r>
      <w:r>
        <w:t xml:space="preserve"> </w:t>
      </w:r>
      <w:r>
        <w:t xml:space="preserve">outlines my qualifications, research philosophy, and unwavering commitment to contributing to Saint Petersburg's evolving statistical landscape as an innovative</w:t>
      </w:r>
      <w:r>
        <w:t xml:space="preserve"> </w:t>
      </w:r>
      <w:r>
        <w:rPr>
          <w:iCs/>
          <w:i/>
        </w:rPr>
        <w:t xml:space="preserve">Statistician</w:t>
      </w:r>
      <w:r>
        <w:t xml:space="preserve">.</w:t>
      </w:r>
    </w:p>
    <w:p>
      <w:pPr>
        <w:pStyle w:val="BodyText"/>
      </w:pPr>
      <w:r>
        <w:t xml:space="preserve">I earned my Ph.D. in Mathematical Statistics from the University of Edinburgh with a dissertation on Bayesian hierarchical modeling for complex demographic datasets. This rigorous academic foundation was immediately applied at the London School of Economics, where I collaborated with economists to model labor market trends across 30 European nations. My work there required navigating intricate data ecosystems while adhering to stringent privacy regulations—skills directly transferable to Russia's evolving statistical governance framework. Subsequently, as a Senior Statistician at Siemens AG in Munich, I led a cross-functional team optimizing predictive maintenance algorithms for industrial machinery, reducing equipment downtime by 37% through advanced time-series analysis. These experiences cemented my belief that statistical excellence thrives at the intersection of technical mastery and contextual understanding.</w:t>
      </w:r>
    </w:p>
    <w:p>
      <w:pPr>
        <w:pStyle w:val="BodyText"/>
      </w:pPr>
      <w:r>
        <w:t xml:space="preserve">What draws me specifically to</w:t>
      </w:r>
      <w:r>
        <w:t xml:space="preserve"> </w:t>
      </w:r>
      <w:r>
        <w:rPr>
          <w:iCs/>
          <w:i/>
        </w:rPr>
        <w:t xml:space="preserve">Russia Saint Petersburg</w:t>
      </w:r>
      <w:r>
        <w:t xml:space="preserve"> </w:t>
      </w:r>
      <w:r>
        <w:t xml:space="preserve">is its unique confluence of historical academic prestige and contemporary data science innovation. The city's legacy as a center of scientific inquiry—home to institutions like St. Petersburg State University's Department of Statistics and the Peter the Great St. Petersburg Polytechnic University—creates an ideal environment for advancing statistical methodology while addressing real-world societal challenges. I have closely followed recent initiatives such as the Russian Federal State Statistics Service's (Rosstat) digital transformation strategy, which emphasizes AI-enhanced data processing and open statistical platforms. My proposed work aligns precisely with these priorities: developing machine learning models to analyze urban sustainability metrics for Saint Petersburg's municipal government, including energy consumption patterns in historic districts and public health correlations with climate variables. Having studied Russian language and culture extensively during my graduate years (including a semester at Lomonosov Moscow State University), I am prepared to integrate seamlessly into local research teams and institutional frameworks.</w:t>
      </w:r>
    </w:p>
    <w:p>
      <w:pPr>
        <w:pStyle w:val="BodyText"/>
      </w:pPr>
      <w:r>
        <w:t xml:space="preserve">My technical toolkit reflects the evolving demands of modern statistical practice. I possess advanced proficiency in R, Python (with Pandas, Scikit-learn, and TensorFlow), SQL, and SAS—tools that have enabled me to design robust data pipelines for projects ranging from pharmaceutical clinical trials to consumer behavior analysis. However, what distinguishes me is my commitment to ethical statistics: I actively participate in the International Statistical Institute's Ethics Task Force and advocate for transparent methodologies that prevent algorithmic bias. In Russia's current socio-economic context, where statistical integrity directly impacts policy formulation—from regional development planning to healthcare resource allocation—this ethical grounding is paramount. For instance, while working with the European Bank for Reconstruction and Development on a project assessing infrastructure investment returns in Eastern Europe, I implemented differential privacy techniques to protect sensitive household data while preserving analytical utility—a solution I am prepared to adapt for Saint Petersburg's municipal datasets.</w:t>
      </w:r>
    </w:p>
    <w:p>
      <w:pPr>
        <w:pStyle w:val="BodyText"/>
      </w:pPr>
      <w:r>
        <w:t xml:space="preserve">I am equally passionate about knowledge exchange. As co-author of five peer-reviewed papers in journals like the Journal of the American Statistical Association, I have consistently prioritized making complex methodologies accessible. In Saint Petersburg, I envision establishing a statistical literacy workshop series for city planners and educators, demystifying data analysis through case studies relevant to local challenges—such as optimizing public transportation routes using real-time passenger flow data. This aligns with the University of St. Petersburg's recent emphasis on community-engaged research and positions me to contribute meaningfully beyond individual projects into institutional capacity building.</w:t>
      </w:r>
    </w:p>
    <w:p>
      <w:pPr>
        <w:pStyle w:val="BodyText"/>
      </w:pPr>
      <w:r>
        <w:t xml:space="preserve">The city of Saint Petersburg itself serves as my ultimate inspiration. Its architectural grandeur, from the Hermitage Museum to the Neva River promenades, embodies the harmony between structured precision and creative expression—a parallel I draw to statistical work where methodological rigor must coexist with innovative problem-solving. The intellectual energy pulsating through Nevsky Prospekt's academic cafés and university courtyards mirrors my own professional ethos: data should not merely describe reality but actively shape better futures. I have long admired Saint Petersburg's role as a bridge between Eastern and Western scientific traditions, a perspective I believe enriches statistical practice by incorporating diverse analytical approaches.</w:t>
      </w:r>
    </w:p>
    <w:p>
      <w:pPr>
        <w:pStyle w:val="BodyText"/>
      </w:pPr>
      <w:r>
        <w:t xml:space="preserve">My recent analysis of Rosstat's 2023 regional development reports revealed critical gaps in spatial statistics for urban planning—particularly in integrating historical preservation constraints with modern infrastructure needs. This insight directly informs my proposed research agenda: collaborating with Saint Petersburg State University's Department of Urban Studies to develop geospatial models that balance heritage conservation with sustainable growth metrics. I am confident that my expertise in spatial analysis (demonstrated through my work mapping flood risks for the Dutch Ministry of Infrastructure) would add immediate value to this initiative.</w:t>
      </w:r>
    </w:p>
    <w:p>
      <w:pPr>
        <w:pStyle w:val="BodyText"/>
      </w:pPr>
      <w:r>
        <w:t xml:space="preserve">Finally, I understand that successful integration into Russia's academic and professional environment requires cultural fluency alongside technical competence. I have maintained active connections with Russian statistical researchers through the European Regional Office of the International Statistical Institute and recently completed a certificate in Russian Business Culture from the Higher School of Economics. My fluency in conversational Russian (B2 level) ensures I can navigate both technical discussions and community engagement effectively—without relying on interpreters that may compromise nuanced communication.</w:t>
      </w:r>
    </w:p>
    <w:p>
      <w:pPr>
        <w:pStyle w:val="BodyText"/>
      </w:pPr>
      <w:r>
        <w:t xml:space="preserve">In conclusion, my career has been defined by turning data into actionable insights across diverse contexts, but it is the opportunity to apply this expertise within Saint Petersburg's rich academic ecosystem that truly excites me. As a statistician committed to ethical rigor and societal impact, I am prepared to contribute immediately to projects enhancing Russia's statistical infrastructure while fostering international collaboration. I envision my work not just as data analysis, but as building bridges between historical wisdom and future possibilities—a mission perfectly aligned with Saint Petersburg's enduring spirit as a city where the past informs profound progress.</w:t>
      </w:r>
    </w:p>
    <w:p>
      <w:pPr>
        <w:pStyle w:val="BodyText"/>
      </w:pPr>
      <w:r>
        <w:t xml:space="preserve">I eagerly anticipate the opportunity to discuss how my background in advanced statistics, cultural adaptation skills, and dedication to ethical analytics can support Saint Petersburg's vision for data-driven innovation. Thank you for considering my</w:t>
      </w:r>
      <w:r>
        <w:t xml:space="preserve"> </w:t>
      </w:r>
      <w:r>
        <w:rPr>
          <w:iCs/>
          <w:i/>
        </w:rPr>
        <w:t xml:space="preserve">Personal Statement</w:t>
      </w:r>
      <w:r>
        <w:t xml:space="preserve"> </w:t>
      </w:r>
      <w:r>
        <w:t xml:space="preserve">as I pursue this meaningful career chapter in</w:t>
      </w:r>
      <w:r>
        <w:t xml:space="preserve"> </w:t>
      </w:r>
      <w:r>
        <w:rPr>
          <w:iCs/>
          <w:i/>
        </w:rPr>
        <w:t xml:space="preserve">Russia Saint Petersburg</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 Saint Petersburg</dc:title>
  <dc:creator/>
  <dc:language>en</dc:language>
  <cp:keywords/>
  <dcterms:created xsi:type="dcterms:W3CDTF">2025-12-09T06:33:05Z</dcterms:created>
  <dcterms:modified xsi:type="dcterms:W3CDTF">2025-12-09T06:33:05Z</dcterms:modified>
</cp:coreProperties>
</file>

<file path=docProps/custom.xml><?xml version="1.0" encoding="utf-8"?>
<Properties xmlns="http://schemas.openxmlformats.org/officeDocument/2006/custom-properties" xmlns:vt="http://schemas.openxmlformats.org/officeDocument/2006/docPropsVTypes"/>
</file>