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Barcelona</w:t>
      </w:r>
    </w:p>
    <w:bookmarkStart w:id="20" w:name="Xef0ea8bcf285e8a2091bd27ca2c8f69959ae4c7"/>
    <w:p>
      <w:pPr>
        <w:pStyle w:val="Heading1"/>
      </w:pPr>
      <w:r>
        <w:t xml:space="preserve">Personal Statement: Pursuing Statistical Excellence in Spain Barcelona</w:t>
      </w:r>
    </w:p>
    <w:p>
      <w:pPr>
        <w:pStyle w:val="FirstParagraph"/>
      </w:pPr>
      <w:r>
        <w:t xml:space="preserve">As I prepare to submit this Personal Statement, I am filled with profound enthusiasm for the opportunity to contribute my statistical expertise within the vibrant academic and professional ecosystem of Spain Barcelona. Having dedicated over seven years to mastering quantitative analysis, data science, and applied statistics, I now seek to channel my skills toward addressing complex challenges in one of Europe's most dynamic innovation hubs. This document articulates not merely my professional qualifications as a Statistician but my deep commitment to integrating into Barcelona's unique cultural and intellectual landscape while advancing statistical practice in Spain.</w:t>
      </w:r>
    </w:p>
    <w:p>
      <w:pPr>
        <w:pStyle w:val="BodyText"/>
      </w:pPr>
      <w:r>
        <w:t xml:space="preserve">My academic foundation began with a Master’s degree in Statistics from the University of Valencia, where I specialized in Bayesian modeling and machine learning applications for social sciences. During this program, I completed a research project analyzing regional migration patterns across Spain using spatial statistics—a study that required navigating the intricacies of Spanish demographic datasets while respecting regional data privacy frameworks. This work culminated in a publication with the Spanish Statistical Society (IMAS), where I demonstrated how statistical insights could inform equitable policy design for Catalonia’s multicultural communities. Subsequently, my professional journey led me to intern at Barcelona’s Centre for Advanced Research in Statistics (CARS), where I collaborated with public health teams on pandemic forecasting models. This experience was transformative: I learned to balance rigorous methodology with the urgent realities of real-time decision-making in a city that faced unique epidemiological challenges due to its international tourism and dense urban fabric.</w:t>
      </w:r>
    </w:p>
    <w:p>
      <w:pPr>
        <w:pStyle w:val="BodyText"/>
      </w:pPr>
      <w:r>
        <w:t xml:space="preserve">What distinguishes my approach as a Statistician is my unwavering emphasis on contextual relevance. In Spain Barcelona, statistical work must transcend technical excellence to resonate with local socioeconomic narratives. During my tenure at CARS, I developed a predictive model for tourist seasonality that incorporated Catalan cultural events and regional climate data—factors often overlooked in generic tourism analytics. By engaging directly with local business associations like the Barcelona Tourism Board, I ensured our models reflected authentic community needs rather than purely algorithmic outputs. This collaborative ethos aligns perfectly with Barcelona’s renowned spirit of civic participation (la societat civil) and its growing reputation as a European leader in data-driven urban planning. I am particularly inspired by initiatives such as the Barcelona Supercomputing Center’s AI for Social Good projects, which exemplify how statistical expertise can serve societal well-being—a principle central to my professional identity.</w:t>
      </w:r>
    </w:p>
    <w:p>
      <w:pPr>
        <w:pStyle w:val="BodyText"/>
      </w:pPr>
      <w:r>
        <w:t xml:space="preserve">My technical toolkit is rigorously honed for modern statistical demands. I am proficient in R, Python (with advanced libraries like PyMC3 and TensorFlow), and SQL, with specialized experience in handling large-scale datasets from diverse sources including EU statistical offices (Eurostat), municipal archives, and IoT sensors deployed across Barcelona’s smart city infrastructure. Crucially, I have mastered the nuances of Spain’s data governance landscape—particularly the Ley Orgánica de Protección de Datos (LOPD) and GDPR compliance—which is non-negotiable for ethical statistical practice in Europe. In a recent project analyzing housing affordability in Barcelona, I implemented differential privacy techniques to protect resident anonymity while maintaining analytical integrity—a solution praised by the city’s Office of Data Ethics as "a model for responsible urban data science."</w:t>
      </w:r>
    </w:p>
    <w:p>
      <w:pPr>
        <w:pStyle w:val="BodyText"/>
      </w:pPr>
      <w:r>
        <w:t xml:space="preserve">Why Barcelona specifically? This city embodies the convergence of statistical passion and cultural richness that defines my career aspirations. As a Statistician, I am drawn to Barcelona’s unique blend of academic tradition (home to institutions like Universitat Pompeu Fabra’s Statistics Department) and entrepreneurial energy in the tech sector. The city’s commitment to "smart citizenship" through projects like</w:t>
      </w:r>
      <w:r>
        <w:t xml:space="preserve"> </w:t>
      </w:r>
      <w:r>
        <w:rPr>
          <w:iCs/>
          <w:i/>
        </w:rPr>
        <w:t xml:space="preserve">Barcelona City Council's Open Data Portal</w:t>
      </w:r>
      <w:r>
        <w:t xml:space="preserve"> </w:t>
      </w:r>
      <w:r>
        <w:t xml:space="preserve">offers an unparalleled laboratory for applying statistical skills toward tangible community impact. I am equally captivated by Barcelona’s Mediterranean rhythm, where statistical discussions often unfold over coffee at historic cafés like El Café de la Playa—a setting that fosters the kind of intellectual exchange I believe fuels innovation. Moreover, my fluency in Catalan (B2 level) and Spanish (native) positions me to engage authentically with local teams and institutions, ensuring my work resonates within Spain’s linguistic and cultural context.</w:t>
      </w:r>
    </w:p>
    <w:p>
      <w:pPr>
        <w:pStyle w:val="BodyText"/>
      </w:pPr>
      <w:r>
        <w:t xml:space="preserve">My professional philosophy centers on three pillars: methodological precision, ethical accountability, and cross-disciplinary communication. As a Statistician in Spain Barcelona, I reject the notion that data exists in isolation; it must serve human stories. When presenting findings to non-technical stakeholders—from municipal policymakers to community NGOs—I translate complex models into actionable narratives using visualizations tailored to Catalan cultural preferences (e.g., emphasizing communal outcomes over individual metrics). This approach was validated when my team’s climate resilience analysis for coastal neighborhoods won the 2023 Barcelona Innovation Award, recognized for "transforming abstract statistics into community-led solutions."</w:t>
      </w:r>
    </w:p>
    <w:p>
      <w:pPr>
        <w:pStyle w:val="BodyText"/>
      </w:pPr>
      <w:r>
        <w:t xml:space="preserve">Looking ahead, I am eager to contribute to Spain Barcelona’s evolving statistical landscape through two key avenues. First, I aim to strengthen partnerships between academic institutions and local government—such as collaborating with the Universitat de Barcelona’s Institute of Statistics on projects addressing immigration integration metrics. Second, I seek to mentor emerging statisticians in Spain through workshops focused on ethical data practices, building on my experience leading the "Data Literacy for Civic Engagement" program at CARS. These efforts align with Barcelona’s Smart City Strategy 2030 vision, which prioritizes inclusive and transparent data governance as a cornerstone of urban development.</w:t>
      </w:r>
    </w:p>
    <w:p>
      <w:pPr>
        <w:pStyle w:val="BodyText"/>
      </w:pPr>
      <w:r>
        <w:t xml:space="preserve">This Personal Statement is not merely a summary of qualifications; it is a testament to my resolve to become an integral part of Spain Barcelona’s statistical community. I envision myself working alongside local experts at institutions like the Barcelona Institute for Global Health (ISGlobal) or within innovative startups in the city’s 22@Barcelona tech district, where data-driven innovation thrives. My background equips me to navigate both the technical demands of modern statistics and the human-centric values that make Barcelona a world-class destination for statistical excellence. As I prepare to contribute my expertise as a Statistician in Spain Barcelona, I carry forward an abiding respect for this city’s spirit—where data meets humanity, and where every analysis has the potential to shape a more equitable urban future.</w:t>
      </w:r>
    </w:p>
    <w:p>
      <w:pPr>
        <w:pStyle w:val="BodyText"/>
      </w:pPr>
      <w:r>
        <w:t xml:space="preserve">In closing, my journey as a Statistician has been defined by the belief that numbers are not cold facts but living narratives waiting to be understood. Spain Barcelona offers the ideal confluence of intellectual challenge, cultural depth, and civic purpose to bring this philosophy to life. I am ready to apply my skills with dedication and passion in service of one of Europe’s most inspiring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Statistician Position - Barcelona</dc:title>
  <dc:creator/>
  <dc:language>en</dc:language>
  <cp:keywords/>
  <dcterms:created xsi:type="dcterms:W3CDTF">2026-04-29T15:55:43Z</dcterms:created>
  <dcterms:modified xsi:type="dcterms:W3CDTF">2026-04-29T15:55:43Z</dcterms:modified>
</cp:coreProperties>
</file>

<file path=docProps/custom.xml><?xml version="1.0" encoding="utf-8"?>
<Properties xmlns="http://schemas.openxmlformats.org/officeDocument/2006/custom-properties" xmlns:vt="http://schemas.openxmlformats.org/officeDocument/2006/docPropsVTypes"/>
</file>