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170b685725e3f6eeee9e8675992eeba03a1849e"/>
    <w:p>
      <w:pPr>
        <w:pStyle w:val="Heading1"/>
      </w:pPr>
      <w:r>
        <w:t xml:space="preserve">Personal Statement: Pursuing Excellence as a Statistician in Madrid, Spain</w:t>
      </w:r>
    </w:p>
    <w:p>
      <w:pPr>
        <w:pStyle w:val="FirstParagraph"/>
      </w:pPr>
      <w:r>
        <w:t xml:space="preserve">As a dedicated and results-driven statistician with over five years of professional experience in data-driven decision-making, I am thrilled to submit my personal statement for consideration within the vibrant academic and industrial landscape of Madrid, Spain. My passion for transforming complex datasets into actionable insights has been honed through rigorous academic training and practical application across diverse sectors—from public health initiatives in the Community of Madrid to financial analytics for leading European institutions. This document encapsulates not only my technical expertise but also my deep commitment to contributing meaningfully to Spain’s evolving statistical ecosystem, where precision, innovation, and cultural context converge.</w:t>
      </w:r>
    </w:p>
    <w:p>
      <w:pPr>
        <w:pStyle w:val="BodyText"/>
      </w:pPr>
      <w:r>
        <w:t xml:space="preserve">My academic foundation began at the Universidad Complutense de Madrid (UCM), where I earned a Master of Science in Applied Statistics with honors. The program immersed me in Spanish statistical methodologies while emphasizing real-world relevance—particularly through case studies analyzing regional demographics, tourism patterns, and economic indicators for the Comunidad de Madrid. Courses like "Statistical Methods for Public Policy" and "Data Analysis in Social Sciences" taught me to navigate Spain’s unique data frameworks, including compliance with the Organic Law on Data Protection (LOPD) and alignment with Eurostat standards. This education was pivotal in shaping my understanding that effective statistics must respect local context; for instance, interpreting unemployment trends in Madrid requires considering its role as Spain’s economic hub and the nuances of its labor markets beyond national averages.</w:t>
      </w:r>
    </w:p>
    <w:p>
      <w:pPr>
        <w:pStyle w:val="BodyText"/>
      </w:pPr>
      <w:r>
        <w:t xml:space="preserve">Professionally, I have thrived as a Statistician at AEMET (Agencia Estatal de Meteorología), where I developed predictive models for climate resilience projects across Madrid. My work involved analyzing decades of meteorological data to forecast extreme weather impacts on urban infrastructure—a critical task given Madrid’s vulnerability to heatwaves and droughts. Using R, Python, and SAS, I created dynamic dashboards visualizing risk zones for city planners. One project directly supported the City of Madrid’s Sustainable Mobility Plan by identifying correlations between rainfall patterns and traffic congestion; this insight led to a 12% reduction in urban flooding incidents during heavy rains. These experiences reinforced my belief that statistics is not merely about numbers but about serving communities—a value deeply resonant with Spain’s public service ethos.</w:t>
      </w:r>
    </w:p>
    <w:p>
      <w:pPr>
        <w:pStyle w:val="BodyText"/>
      </w:pPr>
      <w:r>
        <w:t xml:space="preserve">Further, I collaborated with the Banco de España on an EU-funded study assessing financial inclusion metrics across Castile and León. Here, I designed stratified sampling techniques to capture rural and urban disparities, ensuring data represented marginalized populations—a priority in Spain’s efforts toward equitable development. My statistical reports were instrumental in shaping regional policy recommendations adopted by the Ministry of Economic Affairs. This work highlighted how a Statistician must balance technical rigor with ethical responsibility; for example, anonymizing sensitive financial data while preserving its analytical integrity to comply with Spanish data protection laws.</w:t>
      </w:r>
    </w:p>
    <w:p>
      <w:pPr>
        <w:pStyle w:val="BodyText"/>
      </w:pPr>
      <w:r>
        <w:t xml:space="preserve">My technical toolkit is meticulously tailored to Madrid’s industry demands. I am proficient in Bayesian inference, machine learning for predictive analytics (e.g., using Scikit-learn), and advanced visualization with Tableau—skills I’ve applied in projects involving Madrid’s tourism sector. For instance, I analyzed visitor data from the City Council to optimize cultural resource allocation during peak seasons like La Tomatina or Madrid Fashion Week. This not only boosted revenue for local businesses by 8% but also reduced overcrowding at heritage sites. Crucially, my fluency in Spanish (C1 level) and English enables seamless collaboration with international teams while respecting Madrid’s linguistic culture—a necessity for any Statistician operating within Spain’s professional sphere.</w:t>
      </w:r>
    </w:p>
    <w:p>
      <w:pPr>
        <w:pStyle w:val="BodyText"/>
      </w:pPr>
      <w:r>
        <w:t xml:space="preserve">What truly sets me apart is my proactive engagement with Madrid’s statistical community. I regularly attend workshops hosted by the Spanish Statistical Society (SEIO) at institutions like the Carlos III University of Madrid, where I present on topics like "Geospatial Analysis for Urban Planning in Metropolitan Areas." Last year, I co-organized a seminar on open data initiatives with the Comunidad de Madrid’s Open Data Office, advocating for transparent access to public datasets. These efforts reflect my commitment to advancing Spain’s statistical infrastructure—a field where Madrid serves as a national epicenter of innovation.</w:t>
      </w:r>
    </w:p>
    <w:p>
      <w:pPr>
        <w:pStyle w:val="BodyText"/>
      </w:pPr>
      <w:r>
        <w:t xml:space="preserve">I am drawn to opportunities in Spain Madrid because of its unique confluence of tradition and forward-thinking. The city’s blend of historical significance and cutting-edge data science—evident in initiatives like the Madrid Smart City project—creates an unparalleled environment for a Statistician to drive impact. I am eager to contribute my skills to organizations tackling Spain’s contemporary challenges: demographic shifts, sustainable urban development, and economic diversification. For example, I am keen to collaborate on projects supporting Madrid’s goal of becoming carbon-neutral by 2050 through data-driven energy consumption models.</w:t>
      </w:r>
    </w:p>
    <w:p>
      <w:pPr>
        <w:pStyle w:val="BodyText"/>
      </w:pPr>
      <w:r>
        <w:t xml:space="preserve">My professional philosophy aligns with Spain’s cultural emphasis on *convivencia*—living together harmoniously—and statistics is the ideal discipline for fostering this. By ensuring data represents all segments of society, as mandated by Spain’s Equality Plan 2030, Statisticians can empower marginalized groups. In my previous role with the Madrid Social Observatory, I developed gender-disaggregated datasets to highlight inequalities in housing access; these findings were cited in a city council resolution to increase affordable housing quotas. This exemplifies how statistical work directly supports Spain’s social values.</w:t>
      </w:r>
    </w:p>
    <w:p>
      <w:pPr>
        <w:pStyle w:val="BodyText"/>
      </w:pPr>
      <w:r>
        <w:t xml:space="preserve">Finally, as a Statistician deeply committed to Spain Madrid, I am prepared to embrace the challenges and opportunities this dynamic region presents. I understand that success here requires more than technical skill—it demands humility in learning from local nuances, agility in adapting methodologies to Spanish contexts, and a steadfast dedication to ethical practice. Madrid’s spirit of innovation invites me to grow alongside its statistical community while honoring Spain’s rich heritage of intellectual rigor.</w:t>
      </w:r>
    </w:p>
    <w:p>
      <w:pPr>
        <w:pStyle w:val="BodyText"/>
      </w:pPr>
      <w:r>
        <w:t xml:space="preserve">In closing, I am confident that my expertise as a Statistician—rooted in academic excellence, proven project delivery, and cultural fluency—positions me to make an immediate contribution to any team in Madrid. I seek not just a role but a partnership with Spain’s future: one where data serves humanity, as it must in the heart of Europe’s most vibrant metropolis. Thank you for considering my personal statement; I welcome the opportunity to discuss how my vision aligns with your mission to advance statistics in Madrid,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Madrid, Spain</dc:title>
  <dc:creator/>
  <cp:keywords/>
  <dcterms:created xsi:type="dcterms:W3CDTF">2026-04-21T23:52:08Z</dcterms:created>
  <dcterms:modified xsi:type="dcterms:W3CDTF">2026-04-21T23:52:08Z</dcterms:modified>
</cp:coreProperties>
</file>

<file path=docProps/custom.xml><?xml version="1.0" encoding="utf-8"?>
<Properties xmlns="http://schemas.openxmlformats.org/officeDocument/2006/custom-properties" xmlns:vt="http://schemas.openxmlformats.org/officeDocument/2006/docPropsVTypes"/>
</file>